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F9D" w:rsidRPr="00397F9D" w:rsidRDefault="00397F9D" w:rsidP="00397F9D">
      <w:pPr>
        <w:spacing w:line="240" w:lineRule="auto"/>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t>В современной зарубежной литературе финансы рассматриваются как наука</w:t>
      </w:r>
    </w:p>
    <w:p w:rsidR="00397F9D" w:rsidRPr="00397F9D" w:rsidRDefault="00397F9D" w:rsidP="00397F9D">
      <w:pPr>
        <w:spacing w:after="0" w:line="240" w:lineRule="auto"/>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t>Выберите один ответ:</w:t>
      </w:r>
    </w:p>
    <w:p w:rsidR="00397F9D" w:rsidRPr="00397F9D" w:rsidRDefault="00397F9D" w:rsidP="00397F9D">
      <w:pPr>
        <w:spacing w:after="0"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20.25pt;height:18pt" o:ole="">
            <v:imagedata r:id="rId4" o:title=""/>
          </v:shape>
          <w:control r:id="rId5" w:name="DefaultOcxName" w:shapeid="_x0000_i1036"/>
        </w:object>
      </w:r>
      <w:proofErr w:type="gramStart"/>
      <w:r w:rsidRPr="00397F9D">
        <w:rPr>
          <w:rFonts w:ascii="Helvetica" w:eastAsia="Times New Roman" w:hAnsi="Helvetica" w:cs="Helvetica"/>
          <w:color w:val="000000"/>
          <w:sz w:val="21"/>
          <w:szCs w:val="21"/>
          <w:lang w:eastAsia="ru-RU"/>
        </w:rPr>
        <w:t>о</w:t>
      </w:r>
      <w:proofErr w:type="gramEnd"/>
      <w:r w:rsidRPr="00397F9D">
        <w:rPr>
          <w:rFonts w:ascii="Helvetica" w:eastAsia="Times New Roman" w:hAnsi="Helvetica" w:cs="Helvetica"/>
          <w:color w:val="000000"/>
          <w:sz w:val="21"/>
          <w:szCs w:val="21"/>
          <w:lang w:eastAsia="ru-RU"/>
        </w:rPr>
        <w:t xml:space="preserve"> расчетах</w:t>
      </w:r>
    </w:p>
    <w:p w:rsidR="00397F9D" w:rsidRPr="00397F9D" w:rsidRDefault="00397F9D" w:rsidP="00397F9D">
      <w:pPr>
        <w:spacing w:after="0"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object w:dxaOrig="405" w:dyaOrig="360">
          <v:shape id="_x0000_i1035" type="#_x0000_t75" style="width:20.25pt;height:18pt" o:ole="">
            <v:imagedata r:id="rId4" o:title=""/>
          </v:shape>
          <w:control r:id="rId6" w:name="DefaultOcxName1" w:shapeid="_x0000_i1035"/>
        </w:object>
      </w:r>
      <w:proofErr w:type="gramStart"/>
      <w:r w:rsidRPr="00397F9D">
        <w:rPr>
          <w:rFonts w:ascii="Helvetica" w:eastAsia="Times New Roman" w:hAnsi="Helvetica" w:cs="Helvetica"/>
          <w:color w:val="000000"/>
          <w:sz w:val="21"/>
          <w:szCs w:val="21"/>
          <w:lang w:eastAsia="ru-RU"/>
        </w:rPr>
        <w:t>о</w:t>
      </w:r>
      <w:proofErr w:type="gramEnd"/>
      <w:r w:rsidRPr="00397F9D">
        <w:rPr>
          <w:rFonts w:ascii="Helvetica" w:eastAsia="Times New Roman" w:hAnsi="Helvetica" w:cs="Helvetica"/>
          <w:color w:val="000000"/>
          <w:sz w:val="21"/>
          <w:szCs w:val="21"/>
          <w:lang w:eastAsia="ru-RU"/>
        </w:rPr>
        <w:t xml:space="preserve"> денежных фондах</w:t>
      </w:r>
    </w:p>
    <w:p w:rsidR="00397F9D" w:rsidRPr="00397F9D" w:rsidRDefault="00397F9D" w:rsidP="00397F9D">
      <w:pPr>
        <w:spacing w:after="0"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object w:dxaOrig="405" w:dyaOrig="360">
          <v:shape id="_x0000_i1037" type="#_x0000_t75" style="width:20.25pt;height:18pt" o:ole="">
            <v:imagedata r:id="rId7" o:title=""/>
          </v:shape>
          <w:control r:id="rId8" w:name="DefaultOcxName2" w:shapeid="_x0000_i1037"/>
        </w:object>
      </w:r>
      <w:proofErr w:type="gramStart"/>
      <w:r w:rsidRPr="00397F9D">
        <w:rPr>
          <w:rFonts w:ascii="Helvetica" w:eastAsia="Times New Roman" w:hAnsi="Helvetica" w:cs="Helvetica"/>
          <w:color w:val="000000"/>
          <w:sz w:val="21"/>
          <w:szCs w:val="21"/>
          <w:lang w:eastAsia="ru-RU"/>
        </w:rPr>
        <w:t>об</w:t>
      </w:r>
      <w:proofErr w:type="gramEnd"/>
      <w:r w:rsidRPr="00397F9D">
        <w:rPr>
          <w:rFonts w:ascii="Helvetica" w:eastAsia="Times New Roman" w:hAnsi="Helvetica" w:cs="Helvetica"/>
          <w:color w:val="000000"/>
          <w:sz w:val="21"/>
          <w:szCs w:val="21"/>
          <w:lang w:eastAsia="ru-RU"/>
        </w:rPr>
        <w:t xml:space="preserve"> управлении денежными потоками</w:t>
      </w:r>
    </w:p>
    <w:p w:rsidR="00397F9D" w:rsidRPr="00397F9D" w:rsidRDefault="00397F9D" w:rsidP="00397F9D">
      <w:pPr>
        <w:spacing w:after="72"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object w:dxaOrig="405" w:dyaOrig="360">
          <v:shape id="_x0000_i1033" type="#_x0000_t75" style="width:20.25pt;height:18pt" o:ole="">
            <v:imagedata r:id="rId4" o:title=""/>
          </v:shape>
          <w:control r:id="rId9" w:name="DefaultOcxName3" w:shapeid="_x0000_i1033"/>
        </w:object>
      </w:r>
      <w:proofErr w:type="gramStart"/>
      <w:r w:rsidRPr="00397F9D">
        <w:rPr>
          <w:rFonts w:ascii="Helvetica" w:eastAsia="Times New Roman" w:hAnsi="Helvetica" w:cs="Helvetica"/>
          <w:color w:val="000000"/>
          <w:sz w:val="21"/>
          <w:szCs w:val="21"/>
          <w:lang w:eastAsia="ru-RU"/>
        </w:rPr>
        <w:t>о</w:t>
      </w:r>
      <w:proofErr w:type="gramEnd"/>
      <w:r w:rsidRPr="00397F9D">
        <w:rPr>
          <w:rFonts w:ascii="Helvetica" w:eastAsia="Times New Roman" w:hAnsi="Helvetica" w:cs="Helvetica"/>
          <w:color w:val="000000"/>
          <w:sz w:val="21"/>
          <w:szCs w:val="21"/>
          <w:lang w:eastAsia="ru-RU"/>
        </w:rPr>
        <w:t xml:space="preserve"> государственных доходах и расходах</w:t>
      </w:r>
    </w:p>
    <w:p w:rsidR="003B3A94" w:rsidRDefault="003B3A94"/>
    <w:p w:rsidR="00397F9D" w:rsidRPr="00397F9D" w:rsidRDefault="00397F9D" w:rsidP="00397F9D">
      <w:pPr>
        <w:spacing w:line="240" w:lineRule="auto"/>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t>Индивидуальные предприниматели без образования юридического лица в процессе своей деятельности учитывают возможности развития бизнеса, в том числе за счет применения специальных налоговых режимов, льгот при налогообложении, выборе источников формирования финансовых ресурсов, возможности получения государственных и муниципальных заказов. При выделении источников формирования финансовых ресурсов индивидуальным предпринимателям необходимо учитывать особенности их формирования. Выделите основные источники доходов индивидуальных предпринимателей без образования юридического лица. На какие цели привлекаются заемные средства индивидуальными предпринимателями без образования юридического лица?</w:t>
      </w:r>
    </w:p>
    <w:p w:rsidR="00397F9D" w:rsidRPr="00397F9D" w:rsidRDefault="00397F9D" w:rsidP="00397F9D">
      <w:pPr>
        <w:spacing w:after="0" w:line="240" w:lineRule="auto"/>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t>Выберите один ответ:</w:t>
      </w:r>
    </w:p>
    <w:p w:rsidR="00397F9D" w:rsidRPr="00397F9D" w:rsidRDefault="00397F9D" w:rsidP="00397F9D">
      <w:pPr>
        <w:spacing w:after="0"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object w:dxaOrig="405" w:dyaOrig="360">
          <v:shape id="_x0000_i1049" type="#_x0000_t75" style="width:20.25pt;height:18pt" o:ole="">
            <v:imagedata r:id="rId4" o:title=""/>
          </v:shape>
          <w:control r:id="rId10" w:name="DefaultOcxName4" w:shapeid="_x0000_i1049"/>
        </w:object>
      </w:r>
      <w:proofErr w:type="gramStart"/>
      <w:r w:rsidRPr="00397F9D">
        <w:rPr>
          <w:rFonts w:ascii="Helvetica" w:eastAsia="Times New Roman" w:hAnsi="Helvetica" w:cs="Helvetica"/>
          <w:color w:val="000000"/>
          <w:sz w:val="21"/>
          <w:szCs w:val="21"/>
          <w:lang w:eastAsia="ru-RU"/>
        </w:rPr>
        <w:t>субсидии</w:t>
      </w:r>
      <w:proofErr w:type="gramEnd"/>
    </w:p>
    <w:p w:rsidR="00397F9D" w:rsidRPr="00397F9D" w:rsidRDefault="00397F9D" w:rsidP="00397F9D">
      <w:pPr>
        <w:spacing w:after="0"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object w:dxaOrig="405" w:dyaOrig="360">
          <v:shape id="_x0000_i1048" type="#_x0000_t75" style="width:20.25pt;height:18pt" o:ole="">
            <v:imagedata r:id="rId4" o:title=""/>
          </v:shape>
          <w:control r:id="rId11" w:name="DefaultOcxName11" w:shapeid="_x0000_i1048"/>
        </w:object>
      </w:r>
      <w:proofErr w:type="gramStart"/>
      <w:r w:rsidRPr="00397F9D">
        <w:rPr>
          <w:rFonts w:ascii="Helvetica" w:eastAsia="Times New Roman" w:hAnsi="Helvetica" w:cs="Helvetica"/>
          <w:color w:val="000000"/>
          <w:sz w:val="21"/>
          <w:szCs w:val="21"/>
          <w:lang w:eastAsia="ru-RU"/>
        </w:rPr>
        <w:t>бюджетные</w:t>
      </w:r>
      <w:proofErr w:type="gramEnd"/>
      <w:r w:rsidRPr="00397F9D">
        <w:rPr>
          <w:rFonts w:ascii="Helvetica" w:eastAsia="Times New Roman" w:hAnsi="Helvetica" w:cs="Helvetica"/>
          <w:color w:val="000000"/>
          <w:sz w:val="21"/>
          <w:szCs w:val="21"/>
          <w:lang w:eastAsia="ru-RU"/>
        </w:rPr>
        <w:t xml:space="preserve"> средства</w:t>
      </w:r>
    </w:p>
    <w:p w:rsidR="00397F9D" w:rsidRPr="00397F9D" w:rsidRDefault="00397F9D" w:rsidP="00397F9D">
      <w:pPr>
        <w:spacing w:after="0"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object w:dxaOrig="405" w:dyaOrig="360">
          <v:shape id="_x0000_i1047" type="#_x0000_t75" style="width:20.25pt;height:18pt" o:ole="">
            <v:imagedata r:id="rId4" o:title=""/>
          </v:shape>
          <w:control r:id="rId12" w:name="DefaultOcxName21" w:shapeid="_x0000_i1047"/>
        </w:object>
      </w:r>
      <w:proofErr w:type="gramStart"/>
      <w:r w:rsidRPr="00397F9D">
        <w:rPr>
          <w:rFonts w:ascii="Helvetica" w:eastAsia="Times New Roman" w:hAnsi="Helvetica" w:cs="Helvetica"/>
          <w:color w:val="000000"/>
          <w:sz w:val="21"/>
          <w:szCs w:val="21"/>
          <w:lang w:eastAsia="ru-RU"/>
        </w:rPr>
        <w:t>сбережения</w:t>
      </w:r>
      <w:proofErr w:type="gramEnd"/>
    </w:p>
    <w:p w:rsidR="00397F9D" w:rsidRPr="00397F9D" w:rsidRDefault="00397F9D" w:rsidP="00397F9D">
      <w:pPr>
        <w:spacing w:after="72"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object w:dxaOrig="405" w:dyaOrig="360">
          <v:shape id="_x0000_i1050" type="#_x0000_t75" style="width:20.25pt;height:18pt" o:ole="">
            <v:imagedata r:id="rId7" o:title=""/>
          </v:shape>
          <w:control r:id="rId13" w:name="DefaultOcxName31" w:shapeid="_x0000_i1050"/>
        </w:object>
      </w:r>
      <w:proofErr w:type="gramStart"/>
      <w:r w:rsidRPr="00397F9D">
        <w:rPr>
          <w:rFonts w:ascii="Helvetica" w:eastAsia="Times New Roman" w:hAnsi="Helvetica" w:cs="Helvetica"/>
          <w:color w:val="000000"/>
          <w:sz w:val="21"/>
          <w:szCs w:val="21"/>
          <w:lang w:eastAsia="ru-RU"/>
        </w:rPr>
        <w:t>кредиты</w:t>
      </w:r>
      <w:proofErr w:type="gramEnd"/>
      <w:r w:rsidRPr="00397F9D">
        <w:rPr>
          <w:rFonts w:ascii="Helvetica" w:eastAsia="Times New Roman" w:hAnsi="Helvetica" w:cs="Helvetica"/>
          <w:color w:val="000000"/>
          <w:sz w:val="21"/>
          <w:szCs w:val="21"/>
          <w:lang w:eastAsia="ru-RU"/>
        </w:rPr>
        <w:t xml:space="preserve"> на приобретение имущества, пополнение оборотных средств</w:t>
      </w:r>
    </w:p>
    <w:p w:rsidR="00397F9D" w:rsidRDefault="00397F9D"/>
    <w:p w:rsidR="00397F9D" w:rsidRDefault="00397F9D"/>
    <w:p w:rsidR="00397F9D" w:rsidRPr="00397F9D" w:rsidRDefault="00397F9D" w:rsidP="00397F9D">
      <w:pPr>
        <w:spacing w:line="240" w:lineRule="auto"/>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t>Центральный банк Российской Федерации при разработке Основных направлений единой денежно-кредитной политики как составной части экономической политики государства включает методы и инструменты денежно-кредитного регулирования, осуществления операций Банка России на финансовом рынке, валютного регулирования и валютного контроля, процентной политики, координации денежно-кредитной политики с финансовой политикой. Выделите методы денежно-кредитного регулирования Банком России в зависимости от сферы их применения. Какие произошли изменения в процентной политике Банка России в условиях валютного кризиса?</w:t>
      </w:r>
    </w:p>
    <w:p w:rsidR="00397F9D" w:rsidRPr="00397F9D" w:rsidRDefault="00397F9D" w:rsidP="00397F9D">
      <w:pPr>
        <w:spacing w:after="0" w:line="240" w:lineRule="auto"/>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t>Выберите один ответ:</w:t>
      </w:r>
    </w:p>
    <w:p w:rsidR="00397F9D" w:rsidRPr="00397F9D" w:rsidRDefault="00397F9D" w:rsidP="00397F9D">
      <w:pPr>
        <w:spacing w:after="0"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object w:dxaOrig="405" w:dyaOrig="360">
          <v:shape id="_x0000_i1062" type="#_x0000_t75" style="width:20.25pt;height:18pt" o:ole="">
            <v:imagedata r:id="rId4" o:title=""/>
          </v:shape>
          <w:control r:id="rId14" w:name="DefaultOcxName5" w:shapeid="_x0000_i1062"/>
        </w:object>
      </w:r>
      <w:proofErr w:type="gramStart"/>
      <w:r w:rsidRPr="00397F9D">
        <w:rPr>
          <w:rFonts w:ascii="Helvetica" w:eastAsia="Times New Roman" w:hAnsi="Helvetica" w:cs="Helvetica"/>
          <w:color w:val="000000"/>
          <w:sz w:val="21"/>
          <w:szCs w:val="21"/>
          <w:lang w:eastAsia="ru-RU"/>
        </w:rPr>
        <w:t>наличная</w:t>
      </w:r>
      <w:proofErr w:type="gramEnd"/>
      <w:r w:rsidRPr="00397F9D">
        <w:rPr>
          <w:rFonts w:ascii="Helvetica" w:eastAsia="Times New Roman" w:hAnsi="Helvetica" w:cs="Helvetica"/>
          <w:color w:val="000000"/>
          <w:sz w:val="21"/>
          <w:szCs w:val="21"/>
          <w:lang w:eastAsia="ru-RU"/>
        </w:rPr>
        <w:t xml:space="preserve"> эмиссия</w:t>
      </w:r>
    </w:p>
    <w:p w:rsidR="00397F9D" w:rsidRPr="00397F9D" w:rsidRDefault="00397F9D" w:rsidP="00397F9D">
      <w:pPr>
        <w:spacing w:after="0"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object w:dxaOrig="405" w:dyaOrig="360">
          <v:shape id="_x0000_i1061" type="#_x0000_t75" style="width:20.25pt;height:18pt" o:ole="">
            <v:imagedata r:id="rId4" o:title=""/>
          </v:shape>
          <w:control r:id="rId15" w:name="DefaultOcxName12" w:shapeid="_x0000_i1061"/>
        </w:object>
      </w:r>
      <w:proofErr w:type="gramStart"/>
      <w:r w:rsidRPr="00397F9D">
        <w:rPr>
          <w:rFonts w:ascii="Helvetica" w:eastAsia="Times New Roman" w:hAnsi="Helvetica" w:cs="Helvetica"/>
          <w:color w:val="000000"/>
          <w:sz w:val="21"/>
          <w:szCs w:val="21"/>
          <w:lang w:eastAsia="ru-RU"/>
        </w:rPr>
        <w:t>фиксированный</w:t>
      </w:r>
      <w:proofErr w:type="gramEnd"/>
      <w:r w:rsidRPr="00397F9D">
        <w:rPr>
          <w:rFonts w:ascii="Helvetica" w:eastAsia="Times New Roman" w:hAnsi="Helvetica" w:cs="Helvetica"/>
          <w:color w:val="000000"/>
          <w:sz w:val="21"/>
          <w:szCs w:val="21"/>
          <w:lang w:eastAsia="ru-RU"/>
        </w:rPr>
        <w:t xml:space="preserve"> курс рубля</w:t>
      </w:r>
    </w:p>
    <w:p w:rsidR="00397F9D" w:rsidRPr="00397F9D" w:rsidRDefault="00397F9D" w:rsidP="00397F9D">
      <w:pPr>
        <w:spacing w:after="0"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object w:dxaOrig="405" w:dyaOrig="360">
          <v:shape id="_x0000_i1060" type="#_x0000_t75" style="width:20.25pt;height:18pt" o:ole="">
            <v:imagedata r:id="rId4" o:title=""/>
          </v:shape>
          <w:control r:id="rId16" w:name="DefaultOcxName22" w:shapeid="_x0000_i1060"/>
        </w:object>
      </w:r>
      <w:proofErr w:type="gramStart"/>
      <w:r w:rsidRPr="00397F9D">
        <w:rPr>
          <w:rFonts w:ascii="Helvetica" w:eastAsia="Times New Roman" w:hAnsi="Helvetica" w:cs="Helvetica"/>
          <w:color w:val="000000"/>
          <w:sz w:val="21"/>
          <w:szCs w:val="21"/>
          <w:lang w:eastAsia="ru-RU"/>
        </w:rPr>
        <w:t>понижение</w:t>
      </w:r>
      <w:proofErr w:type="gramEnd"/>
      <w:r w:rsidRPr="00397F9D">
        <w:rPr>
          <w:rFonts w:ascii="Helvetica" w:eastAsia="Times New Roman" w:hAnsi="Helvetica" w:cs="Helvetica"/>
          <w:color w:val="000000"/>
          <w:sz w:val="21"/>
          <w:szCs w:val="21"/>
          <w:lang w:eastAsia="ru-RU"/>
        </w:rPr>
        <w:t xml:space="preserve"> ключевой ставки</w:t>
      </w:r>
    </w:p>
    <w:p w:rsidR="00397F9D" w:rsidRPr="00397F9D" w:rsidRDefault="00397F9D" w:rsidP="00397F9D">
      <w:pPr>
        <w:spacing w:after="72"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object w:dxaOrig="405" w:dyaOrig="360">
          <v:shape id="_x0000_i1063" type="#_x0000_t75" style="width:20.25pt;height:18pt" o:ole="">
            <v:imagedata r:id="rId7" o:title=""/>
          </v:shape>
          <w:control r:id="rId17" w:name="DefaultOcxName32" w:shapeid="_x0000_i1063"/>
        </w:object>
      </w:r>
      <w:proofErr w:type="gramStart"/>
      <w:r w:rsidRPr="00397F9D">
        <w:rPr>
          <w:rFonts w:ascii="Helvetica" w:eastAsia="Times New Roman" w:hAnsi="Helvetica" w:cs="Helvetica"/>
          <w:color w:val="000000"/>
          <w:sz w:val="21"/>
          <w:szCs w:val="21"/>
          <w:lang w:eastAsia="ru-RU"/>
        </w:rPr>
        <w:t>повышение</w:t>
      </w:r>
      <w:proofErr w:type="gramEnd"/>
      <w:r w:rsidRPr="00397F9D">
        <w:rPr>
          <w:rFonts w:ascii="Helvetica" w:eastAsia="Times New Roman" w:hAnsi="Helvetica" w:cs="Helvetica"/>
          <w:color w:val="000000"/>
          <w:sz w:val="21"/>
          <w:szCs w:val="21"/>
          <w:lang w:eastAsia="ru-RU"/>
        </w:rPr>
        <w:t xml:space="preserve"> ключевой ставки</w:t>
      </w:r>
    </w:p>
    <w:p w:rsidR="00397F9D" w:rsidRDefault="00397F9D"/>
    <w:p w:rsidR="00397F9D" w:rsidRPr="00397F9D" w:rsidRDefault="00397F9D" w:rsidP="00397F9D">
      <w:pPr>
        <w:spacing w:line="240" w:lineRule="auto"/>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t>В современных условиях финансы домашних хозяйств представляют одну из важнейших сфер финансовой системы страны. Специалисты в области финансовой статистики классифицируют доходы домохозяйств с учетом таких их составляющих, как совокупные, номинальные, реальные, располагаемые доходы. Опишите варианты выделения различных групп доходов домохозяйств в зависимости стоимостной оценки доходов. Что включают в себя совокупные доходы домохозяйств?</w:t>
      </w:r>
    </w:p>
    <w:p w:rsidR="00397F9D" w:rsidRPr="00397F9D" w:rsidRDefault="00397F9D" w:rsidP="00397F9D">
      <w:pPr>
        <w:spacing w:after="0" w:line="240" w:lineRule="auto"/>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t>Выберите один ответ:</w:t>
      </w:r>
    </w:p>
    <w:p w:rsidR="00397F9D" w:rsidRPr="00397F9D" w:rsidRDefault="00397F9D" w:rsidP="00397F9D">
      <w:pPr>
        <w:spacing w:after="0"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lastRenderedPageBreak/>
        <w:object w:dxaOrig="405" w:dyaOrig="360">
          <v:shape id="_x0000_i1075" type="#_x0000_t75" style="width:20.25pt;height:18pt" o:ole="">
            <v:imagedata r:id="rId4" o:title=""/>
          </v:shape>
          <w:control r:id="rId18" w:name="DefaultOcxName6" w:shapeid="_x0000_i1075"/>
        </w:object>
      </w:r>
      <w:proofErr w:type="gramStart"/>
      <w:r w:rsidRPr="00397F9D">
        <w:rPr>
          <w:rFonts w:ascii="Helvetica" w:eastAsia="Times New Roman" w:hAnsi="Helvetica" w:cs="Helvetica"/>
          <w:color w:val="000000"/>
          <w:sz w:val="21"/>
          <w:szCs w:val="21"/>
          <w:lang w:eastAsia="ru-RU"/>
        </w:rPr>
        <w:t>целевой</w:t>
      </w:r>
      <w:proofErr w:type="gramEnd"/>
      <w:r w:rsidRPr="00397F9D">
        <w:rPr>
          <w:rFonts w:ascii="Helvetica" w:eastAsia="Times New Roman" w:hAnsi="Helvetica" w:cs="Helvetica"/>
          <w:color w:val="000000"/>
          <w:sz w:val="21"/>
          <w:szCs w:val="21"/>
          <w:lang w:eastAsia="ru-RU"/>
        </w:rPr>
        <w:t xml:space="preserve"> капитал</w:t>
      </w:r>
    </w:p>
    <w:p w:rsidR="00397F9D" w:rsidRPr="00397F9D" w:rsidRDefault="00397F9D" w:rsidP="00397F9D">
      <w:pPr>
        <w:spacing w:after="0"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object w:dxaOrig="405" w:dyaOrig="360">
          <v:shape id="_x0000_i1076" type="#_x0000_t75" style="width:20.25pt;height:18pt" o:ole="">
            <v:imagedata r:id="rId7" o:title=""/>
          </v:shape>
          <w:control r:id="rId19" w:name="DefaultOcxName13" w:shapeid="_x0000_i1076"/>
        </w:object>
      </w:r>
      <w:proofErr w:type="gramStart"/>
      <w:r w:rsidRPr="00397F9D">
        <w:rPr>
          <w:rFonts w:ascii="Helvetica" w:eastAsia="Times New Roman" w:hAnsi="Helvetica" w:cs="Helvetica"/>
          <w:color w:val="000000"/>
          <w:sz w:val="21"/>
          <w:szCs w:val="21"/>
          <w:lang w:eastAsia="ru-RU"/>
        </w:rPr>
        <w:t>общая</w:t>
      </w:r>
      <w:proofErr w:type="gramEnd"/>
      <w:r w:rsidRPr="00397F9D">
        <w:rPr>
          <w:rFonts w:ascii="Helvetica" w:eastAsia="Times New Roman" w:hAnsi="Helvetica" w:cs="Helvetica"/>
          <w:color w:val="000000"/>
          <w:sz w:val="21"/>
          <w:szCs w:val="21"/>
          <w:lang w:eastAsia="ru-RU"/>
        </w:rPr>
        <w:t xml:space="preserve"> сумма денежных и натуральных доходов из всех источников с учетом льготных услуг</w:t>
      </w:r>
    </w:p>
    <w:p w:rsidR="00397F9D" w:rsidRPr="00397F9D" w:rsidRDefault="00397F9D" w:rsidP="00397F9D">
      <w:pPr>
        <w:spacing w:after="0"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object w:dxaOrig="405" w:dyaOrig="360">
          <v:shape id="_x0000_i1073" type="#_x0000_t75" style="width:20.25pt;height:18pt" o:ole="">
            <v:imagedata r:id="rId4" o:title=""/>
          </v:shape>
          <w:control r:id="rId20" w:name="DefaultOcxName23" w:shapeid="_x0000_i1073"/>
        </w:object>
      </w:r>
      <w:proofErr w:type="gramStart"/>
      <w:r w:rsidRPr="00397F9D">
        <w:rPr>
          <w:rFonts w:ascii="Helvetica" w:eastAsia="Times New Roman" w:hAnsi="Helvetica" w:cs="Helvetica"/>
          <w:color w:val="000000"/>
          <w:sz w:val="21"/>
          <w:szCs w:val="21"/>
          <w:lang w:eastAsia="ru-RU"/>
        </w:rPr>
        <w:t>социальные</w:t>
      </w:r>
      <w:proofErr w:type="gramEnd"/>
      <w:r w:rsidRPr="00397F9D">
        <w:rPr>
          <w:rFonts w:ascii="Helvetica" w:eastAsia="Times New Roman" w:hAnsi="Helvetica" w:cs="Helvetica"/>
          <w:color w:val="000000"/>
          <w:sz w:val="21"/>
          <w:szCs w:val="21"/>
          <w:lang w:eastAsia="ru-RU"/>
        </w:rPr>
        <w:t xml:space="preserve"> выплаты</w:t>
      </w:r>
    </w:p>
    <w:p w:rsidR="00397F9D" w:rsidRPr="00397F9D" w:rsidRDefault="00397F9D" w:rsidP="00397F9D">
      <w:pPr>
        <w:spacing w:after="72"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object w:dxaOrig="405" w:dyaOrig="360">
          <v:shape id="_x0000_i1072" type="#_x0000_t75" style="width:20.25pt;height:18pt" o:ole="">
            <v:imagedata r:id="rId4" o:title=""/>
          </v:shape>
          <w:control r:id="rId21" w:name="DefaultOcxName33" w:shapeid="_x0000_i1072"/>
        </w:object>
      </w:r>
      <w:proofErr w:type="gramStart"/>
      <w:r w:rsidRPr="00397F9D">
        <w:rPr>
          <w:rFonts w:ascii="Helvetica" w:eastAsia="Times New Roman" w:hAnsi="Helvetica" w:cs="Helvetica"/>
          <w:color w:val="000000"/>
          <w:sz w:val="21"/>
          <w:szCs w:val="21"/>
          <w:lang w:eastAsia="ru-RU"/>
        </w:rPr>
        <w:t>скрытая</w:t>
      </w:r>
      <w:proofErr w:type="gramEnd"/>
      <w:r w:rsidRPr="00397F9D">
        <w:rPr>
          <w:rFonts w:ascii="Helvetica" w:eastAsia="Times New Roman" w:hAnsi="Helvetica" w:cs="Helvetica"/>
          <w:color w:val="000000"/>
          <w:sz w:val="21"/>
          <w:szCs w:val="21"/>
          <w:lang w:eastAsia="ru-RU"/>
        </w:rPr>
        <w:t xml:space="preserve"> зарплата</w:t>
      </w:r>
    </w:p>
    <w:p w:rsidR="00397F9D" w:rsidRPr="00397F9D" w:rsidRDefault="00397F9D" w:rsidP="00397F9D">
      <w:pPr>
        <w:spacing w:line="240" w:lineRule="auto"/>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t>Министерство финансов РФ при разработке основных направлений бюджетной политики учитывает условия, принимаемые для составления проекта федерального бюджета, основных подходов к его формированию и общего порядка разработки основных характеристик и прогнозируемых параметров федерального бюджета и других бюджетов бюджетной системы РФ (обеспечение прозрачности и открытости бюджетного планирования). При этом решаются задачи стратегического планирования доходов и расходов, обеспечения источников финансирования федерального бюджета, организации взаимоотношений с бюджетами государственных внебюджетных фондов, бюджетами субъектов РФ. Исходя из Основных направлений бюджетной политики на 2015 год и на плановый период 2016 и 2017 годов, выделите инструменты их реализации. Какой инструмент направлен на совершенствование финансового обеспечения расходных обязательств субъектов РФ межбюджетными трансфертами?</w:t>
      </w:r>
    </w:p>
    <w:p w:rsidR="00397F9D" w:rsidRPr="00397F9D" w:rsidRDefault="00397F9D" w:rsidP="00397F9D">
      <w:pPr>
        <w:spacing w:after="0" w:line="240" w:lineRule="auto"/>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t>Выберите один ответ:</w:t>
      </w:r>
    </w:p>
    <w:p w:rsidR="00397F9D" w:rsidRPr="00397F9D" w:rsidRDefault="00397F9D" w:rsidP="00397F9D">
      <w:pPr>
        <w:spacing w:after="0"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object w:dxaOrig="405" w:dyaOrig="360">
          <v:shape id="_x0000_i1088" type="#_x0000_t75" style="width:20.25pt;height:18pt" o:ole="">
            <v:imagedata r:id="rId4" o:title=""/>
          </v:shape>
          <w:control r:id="rId22" w:name="DefaultOcxName7" w:shapeid="_x0000_i1088"/>
        </w:object>
      </w:r>
      <w:proofErr w:type="gramStart"/>
      <w:r w:rsidRPr="00397F9D">
        <w:rPr>
          <w:rFonts w:ascii="Helvetica" w:eastAsia="Times New Roman" w:hAnsi="Helvetica" w:cs="Helvetica"/>
          <w:color w:val="000000"/>
          <w:sz w:val="21"/>
          <w:szCs w:val="21"/>
          <w:lang w:eastAsia="ru-RU"/>
        </w:rPr>
        <w:t>ограниченность</w:t>
      </w:r>
      <w:proofErr w:type="gramEnd"/>
      <w:r w:rsidRPr="00397F9D">
        <w:rPr>
          <w:rFonts w:ascii="Helvetica" w:eastAsia="Times New Roman" w:hAnsi="Helvetica" w:cs="Helvetica"/>
          <w:color w:val="000000"/>
          <w:sz w:val="21"/>
          <w:szCs w:val="21"/>
          <w:lang w:eastAsia="ru-RU"/>
        </w:rPr>
        <w:t xml:space="preserve"> применения расчетов трансфертов</w:t>
      </w:r>
    </w:p>
    <w:p w:rsidR="00397F9D" w:rsidRPr="00397F9D" w:rsidRDefault="00397F9D" w:rsidP="00397F9D">
      <w:pPr>
        <w:spacing w:after="0"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object w:dxaOrig="405" w:dyaOrig="360">
          <v:shape id="_x0000_i1087" type="#_x0000_t75" style="width:20.25pt;height:18pt" o:ole="">
            <v:imagedata r:id="rId4" o:title=""/>
          </v:shape>
          <w:control r:id="rId23" w:name="DefaultOcxName14" w:shapeid="_x0000_i1087"/>
        </w:object>
      </w:r>
      <w:proofErr w:type="gramStart"/>
      <w:r w:rsidRPr="00397F9D">
        <w:rPr>
          <w:rFonts w:ascii="Helvetica" w:eastAsia="Times New Roman" w:hAnsi="Helvetica" w:cs="Helvetica"/>
          <w:color w:val="000000"/>
          <w:sz w:val="21"/>
          <w:szCs w:val="21"/>
          <w:lang w:eastAsia="ru-RU"/>
        </w:rPr>
        <w:t>формальный</w:t>
      </w:r>
      <w:proofErr w:type="gramEnd"/>
      <w:r w:rsidRPr="00397F9D">
        <w:rPr>
          <w:rFonts w:ascii="Helvetica" w:eastAsia="Times New Roman" w:hAnsi="Helvetica" w:cs="Helvetica"/>
          <w:color w:val="000000"/>
          <w:sz w:val="21"/>
          <w:szCs w:val="21"/>
          <w:lang w:eastAsia="ru-RU"/>
        </w:rPr>
        <w:t xml:space="preserve"> подход к трансфертам из бюджета</w:t>
      </w:r>
    </w:p>
    <w:p w:rsidR="00397F9D" w:rsidRPr="00397F9D" w:rsidRDefault="00397F9D" w:rsidP="00397F9D">
      <w:pPr>
        <w:spacing w:after="0"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object w:dxaOrig="405" w:dyaOrig="360">
          <v:shape id="_x0000_i1089" type="#_x0000_t75" style="width:20.25pt;height:18pt" o:ole="">
            <v:imagedata r:id="rId7" o:title=""/>
          </v:shape>
          <w:control r:id="rId24" w:name="DefaultOcxName24" w:shapeid="_x0000_i1089"/>
        </w:object>
      </w:r>
      <w:proofErr w:type="gramStart"/>
      <w:r w:rsidRPr="00397F9D">
        <w:rPr>
          <w:rFonts w:ascii="Helvetica" w:eastAsia="Times New Roman" w:hAnsi="Helvetica" w:cs="Helvetica"/>
          <w:color w:val="000000"/>
          <w:sz w:val="21"/>
          <w:szCs w:val="21"/>
          <w:lang w:eastAsia="ru-RU"/>
        </w:rPr>
        <w:t>перечень</w:t>
      </w:r>
      <w:proofErr w:type="gramEnd"/>
      <w:r w:rsidRPr="00397F9D">
        <w:rPr>
          <w:rFonts w:ascii="Helvetica" w:eastAsia="Times New Roman" w:hAnsi="Helvetica" w:cs="Helvetica"/>
          <w:color w:val="000000"/>
          <w:sz w:val="21"/>
          <w:szCs w:val="21"/>
          <w:lang w:eastAsia="ru-RU"/>
        </w:rPr>
        <w:t xml:space="preserve"> субвенций, формирующих единую субвенцию бюджетам субъектов РФ</w:t>
      </w:r>
    </w:p>
    <w:p w:rsidR="00397F9D" w:rsidRPr="00397F9D" w:rsidRDefault="00397F9D" w:rsidP="00397F9D">
      <w:pPr>
        <w:spacing w:after="72"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object w:dxaOrig="405" w:dyaOrig="360">
          <v:shape id="_x0000_i1085" type="#_x0000_t75" style="width:20.25pt;height:18pt" o:ole="">
            <v:imagedata r:id="rId4" o:title=""/>
          </v:shape>
          <w:control r:id="rId25" w:name="DefaultOcxName34" w:shapeid="_x0000_i1085"/>
        </w:object>
      </w:r>
      <w:proofErr w:type="gramStart"/>
      <w:r w:rsidRPr="00397F9D">
        <w:rPr>
          <w:rFonts w:ascii="Helvetica" w:eastAsia="Times New Roman" w:hAnsi="Helvetica" w:cs="Helvetica"/>
          <w:color w:val="000000"/>
          <w:sz w:val="21"/>
          <w:szCs w:val="21"/>
          <w:lang w:eastAsia="ru-RU"/>
        </w:rPr>
        <w:t>отсутствие</w:t>
      </w:r>
      <w:proofErr w:type="gramEnd"/>
      <w:r w:rsidRPr="00397F9D">
        <w:rPr>
          <w:rFonts w:ascii="Helvetica" w:eastAsia="Times New Roman" w:hAnsi="Helvetica" w:cs="Helvetica"/>
          <w:color w:val="000000"/>
          <w:sz w:val="21"/>
          <w:szCs w:val="21"/>
          <w:lang w:eastAsia="ru-RU"/>
        </w:rPr>
        <w:t xml:space="preserve"> финансового контроля</w:t>
      </w:r>
    </w:p>
    <w:p w:rsidR="00397F9D" w:rsidRDefault="00397F9D"/>
    <w:p w:rsidR="00397F9D" w:rsidRPr="00397F9D" w:rsidRDefault="00397F9D" w:rsidP="00397F9D">
      <w:pPr>
        <w:spacing w:line="240" w:lineRule="auto"/>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t>Министерство финансов РФ при разработке проекта федерального бюджета страны использует единые для бюджетов бюджетной системы РФ разделы и подразделы классификации расходов с учетом особенностей их функциональной направленности. Проведите сравнительный анализ бюджетной классификации расходов в соответствии с требованиями Бюджетного кодекса РФ. Какие подразделы классификации включает раздел 3 «Национальная безопасность и правоохранительная деятельность» классификации расходов бюджетов?</w:t>
      </w:r>
    </w:p>
    <w:p w:rsidR="00397F9D" w:rsidRPr="00397F9D" w:rsidRDefault="00397F9D" w:rsidP="00397F9D">
      <w:pPr>
        <w:spacing w:after="0" w:line="240" w:lineRule="auto"/>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t>Выберите один ответ:</w:t>
      </w:r>
    </w:p>
    <w:p w:rsidR="00397F9D" w:rsidRPr="00397F9D" w:rsidRDefault="00397F9D" w:rsidP="00397F9D">
      <w:pPr>
        <w:spacing w:after="0"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object w:dxaOrig="405" w:dyaOrig="360">
          <v:shape id="_x0000_i1101" type="#_x0000_t75" style="width:20.25pt;height:18pt" o:ole="">
            <v:imagedata r:id="rId4" o:title=""/>
          </v:shape>
          <w:control r:id="rId26" w:name="DefaultOcxName8" w:shapeid="_x0000_i1101"/>
        </w:object>
      </w:r>
      <w:proofErr w:type="gramStart"/>
      <w:r w:rsidRPr="00397F9D">
        <w:rPr>
          <w:rFonts w:ascii="Helvetica" w:eastAsia="Times New Roman" w:hAnsi="Helvetica" w:cs="Helvetica"/>
          <w:color w:val="000000"/>
          <w:sz w:val="21"/>
          <w:szCs w:val="21"/>
          <w:lang w:eastAsia="ru-RU"/>
        </w:rPr>
        <w:t>мобилизационная</w:t>
      </w:r>
      <w:proofErr w:type="gramEnd"/>
      <w:r w:rsidRPr="00397F9D">
        <w:rPr>
          <w:rFonts w:ascii="Helvetica" w:eastAsia="Times New Roman" w:hAnsi="Helvetica" w:cs="Helvetica"/>
          <w:color w:val="000000"/>
          <w:sz w:val="21"/>
          <w:szCs w:val="21"/>
          <w:lang w:eastAsia="ru-RU"/>
        </w:rPr>
        <w:t xml:space="preserve"> подготовка</w:t>
      </w:r>
    </w:p>
    <w:p w:rsidR="00397F9D" w:rsidRPr="00397F9D" w:rsidRDefault="00397F9D" w:rsidP="00397F9D">
      <w:pPr>
        <w:spacing w:after="0"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object w:dxaOrig="405" w:dyaOrig="360">
          <v:shape id="_x0000_i1102" type="#_x0000_t75" style="width:20.25pt;height:18pt" o:ole="">
            <v:imagedata r:id="rId7" o:title=""/>
          </v:shape>
          <w:control r:id="rId27" w:name="DefaultOcxName15" w:shapeid="_x0000_i1102"/>
        </w:object>
      </w:r>
      <w:proofErr w:type="gramStart"/>
      <w:r w:rsidRPr="00397F9D">
        <w:rPr>
          <w:rFonts w:ascii="Helvetica" w:eastAsia="Times New Roman" w:hAnsi="Helvetica" w:cs="Helvetica"/>
          <w:color w:val="000000"/>
          <w:sz w:val="21"/>
          <w:szCs w:val="21"/>
          <w:lang w:eastAsia="ru-RU"/>
        </w:rPr>
        <w:t>органы</w:t>
      </w:r>
      <w:proofErr w:type="gramEnd"/>
      <w:r w:rsidRPr="00397F9D">
        <w:rPr>
          <w:rFonts w:ascii="Helvetica" w:eastAsia="Times New Roman" w:hAnsi="Helvetica" w:cs="Helvetica"/>
          <w:color w:val="000000"/>
          <w:sz w:val="21"/>
          <w:szCs w:val="21"/>
          <w:lang w:eastAsia="ru-RU"/>
        </w:rPr>
        <w:t xml:space="preserve"> внутренних дел, внутренние войска</w:t>
      </w:r>
    </w:p>
    <w:p w:rsidR="00397F9D" w:rsidRPr="00397F9D" w:rsidRDefault="00397F9D" w:rsidP="00397F9D">
      <w:pPr>
        <w:spacing w:after="0"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object w:dxaOrig="405" w:dyaOrig="360">
          <v:shape id="_x0000_i1099" type="#_x0000_t75" style="width:20.25pt;height:18pt" o:ole="">
            <v:imagedata r:id="rId4" o:title=""/>
          </v:shape>
          <w:control r:id="rId28" w:name="DefaultOcxName25" w:shapeid="_x0000_i1099"/>
        </w:object>
      </w:r>
      <w:proofErr w:type="gramStart"/>
      <w:r w:rsidRPr="00397F9D">
        <w:rPr>
          <w:rFonts w:ascii="Helvetica" w:eastAsia="Times New Roman" w:hAnsi="Helvetica" w:cs="Helvetica"/>
          <w:color w:val="000000"/>
          <w:sz w:val="21"/>
          <w:szCs w:val="21"/>
          <w:lang w:eastAsia="ru-RU"/>
        </w:rPr>
        <w:t>ядерно</w:t>
      </w:r>
      <w:proofErr w:type="gramEnd"/>
      <w:r w:rsidRPr="00397F9D">
        <w:rPr>
          <w:rFonts w:ascii="Helvetica" w:eastAsia="Times New Roman" w:hAnsi="Helvetica" w:cs="Helvetica"/>
          <w:color w:val="000000"/>
          <w:sz w:val="21"/>
          <w:szCs w:val="21"/>
          <w:lang w:eastAsia="ru-RU"/>
        </w:rPr>
        <w:t>-оружейный комплекс</w:t>
      </w:r>
    </w:p>
    <w:p w:rsidR="00397F9D" w:rsidRPr="00397F9D" w:rsidRDefault="00397F9D" w:rsidP="00397F9D">
      <w:pPr>
        <w:spacing w:after="72"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object w:dxaOrig="405" w:dyaOrig="360">
          <v:shape id="_x0000_i1098" type="#_x0000_t75" style="width:20.25pt;height:18pt" o:ole="">
            <v:imagedata r:id="rId4" o:title=""/>
          </v:shape>
          <w:control r:id="rId29" w:name="DefaultOcxName35" w:shapeid="_x0000_i1098"/>
        </w:object>
      </w:r>
      <w:r w:rsidRPr="00397F9D">
        <w:rPr>
          <w:rFonts w:ascii="Helvetica" w:eastAsia="Times New Roman" w:hAnsi="Helvetica" w:cs="Helvetica"/>
          <w:color w:val="000000"/>
          <w:sz w:val="21"/>
          <w:szCs w:val="21"/>
          <w:lang w:eastAsia="ru-RU"/>
        </w:rPr>
        <w:t>Вооруженные Силы РФ</w:t>
      </w:r>
    </w:p>
    <w:p w:rsidR="00397F9D" w:rsidRDefault="00397F9D"/>
    <w:p w:rsidR="00397F9D" w:rsidRPr="00397F9D" w:rsidRDefault="00397F9D" w:rsidP="00397F9D">
      <w:pPr>
        <w:spacing w:line="240" w:lineRule="auto"/>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t>Центральный банк Российской Федерации при разработке Основных направлений единой денежно-кредитной политики как составной части экономической политики государства включает методы и инструменты денежно-кредитного регулирования, осуществления операций Банка России на финансовом рынке, валютного регулирования и валютного контроля, процентной политики, координации денежно-кредитной политики с финансовой политикой. Выделите методы денежно-кредитного регулирования Банком России в зависимости от сферы их применения. Какие валютные операции Банка России на внутреннем рынке получили развитие в целях ограничения валютных спекуляций?</w:t>
      </w:r>
    </w:p>
    <w:p w:rsidR="00397F9D" w:rsidRPr="00397F9D" w:rsidRDefault="00397F9D" w:rsidP="00397F9D">
      <w:pPr>
        <w:spacing w:after="0" w:line="240" w:lineRule="auto"/>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t>Выберите один ответ:</w:t>
      </w:r>
    </w:p>
    <w:p w:rsidR="00397F9D" w:rsidRPr="00397F9D" w:rsidRDefault="00397F9D" w:rsidP="00397F9D">
      <w:pPr>
        <w:spacing w:after="0"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object w:dxaOrig="405" w:dyaOrig="360">
          <v:shape id="_x0000_i1115" type="#_x0000_t75" style="width:20.25pt;height:18pt" o:ole="">
            <v:imagedata r:id="rId7" o:title=""/>
          </v:shape>
          <w:control r:id="rId30" w:name="DefaultOcxName9" w:shapeid="_x0000_i1115"/>
        </w:object>
      </w:r>
      <w:proofErr w:type="gramStart"/>
      <w:r w:rsidRPr="00397F9D">
        <w:rPr>
          <w:rFonts w:ascii="Helvetica" w:eastAsia="Times New Roman" w:hAnsi="Helvetica" w:cs="Helvetica"/>
          <w:color w:val="000000"/>
          <w:sz w:val="21"/>
          <w:szCs w:val="21"/>
          <w:lang w:eastAsia="ru-RU"/>
        </w:rPr>
        <w:t>твердый</w:t>
      </w:r>
      <w:proofErr w:type="gramEnd"/>
      <w:r w:rsidRPr="00397F9D">
        <w:rPr>
          <w:rFonts w:ascii="Helvetica" w:eastAsia="Times New Roman" w:hAnsi="Helvetica" w:cs="Helvetica"/>
          <w:color w:val="000000"/>
          <w:sz w:val="21"/>
          <w:szCs w:val="21"/>
          <w:lang w:eastAsia="ru-RU"/>
        </w:rPr>
        <w:t xml:space="preserve"> курс</w:t>
      </w:r>
    </w:p>
    <w:p w:rsidR="00397F9D" w:rsidRPr="00397F9D" w:rsidRDefault="00397F9D" w:rsidP="00397F9D">
      <w:pPr>
        <w:spacing w:after="0"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object w:dxaOrig="405" w:dyaOrig="360">
          <v:shape id="_x0000_i1113" type="#_x0000_t75" style="width:20.25pt;height:18pt" o:ole="">
            <v:imagedata r:id="rId4" o:title=""/>
          </v:shape>
          <w:control r:id="rId31" w:name="DefaultOcxName16" w:shapeid="_x0000_i1113"/>
        </w:object>
      </w:r>
      <w:proofErr w:type="gramStart"/>
      <w:r w:rsidRPr="00397F9D">
        <w:rPr>
          <w:rFonts w:ascii="Helvetica" w:eastAsia="Times New Roman" w:hAnsi="Helvetica" w:cs="Helvetica"/>
          <w:color w:val="000000"/>
          <w:sz w:val="21"/>
          <w:szCs w:val="21"/>
          <w:lang w:eastAsia="ru-RU"/>
        </w:rPr>
        <w:t>наличная</w:t>
      </w:r>
      <w:proofErr w:type="gramEnd"/>
      <w:r w:rsidRPr="00397F9D">
        <w:rPr>
          <w:rFonts w:ascii="Helvetica" w:eastAsia="Times New Roman" w:hAnsi="Helvetica" w:cs="Helvetica"/>
          <w:color w:val="000000"/>
          <w:sz w:val="21"/>
          <w:szCs w:val="21"/>
          <w:lang w:eastAsia="ru-RU"/>
        </w:rPr>
        <w:t xml:space="preserve"> эмиссия</w:t>
      </w:r>
    </w:p>
    <w:p w:rsidR="00397F9D" w:rsidRPr="00397F9D" w:rsidRDefault="00397F9D" w:rsidP="00397F9D">
      <w:pPr>
        <w:spacing w:after="0"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lastRenderedPageBreak/>
        <w:object w:dxaOrig="405" w:dyaOrig="360">
          <v:shape id="_x0000_i1112" type="#_x0000_t75" style="width:20.25pt;height:18pt" o:ole="">
            <v:imagedata r:id="rId4" o:title=""/>
          </v:shape>
          <w:control r:id="rId32" w:name="DefaultOcxName26" w:shapeid="_x0000_i1112"/>
        </w:object>
      </w:r>
      <w:proofErr w:type="gramStart"/>
      <w:r w:rsidRPr="00397F9D">
        <w:rPr>
          <w:rFonts w:ascii="Helvetica" w:eastAsia="Times New Roman" w:hAnsi="Helvetica" w:cs="Helvetica"/>
          <w:color w:val="000000"/>
          <w:sz w:val="21"/>
          <w:szCs w:val="21"/>
          <w:lang w:eastAsia="ru-RU"/>
        </w:rPr>
        <w:t>уменьшение</w:t>
      </w:r>
      <w:proofErr w:type="gramEnd"/>
      <w:r w:rsidRPr="00397F9D">
        <w:rPr>
          <w:rFonts w:ascii="Helvetica" w:eastAsia="Times New Roman" w:hAnsi="Helvetica" w:cs="Helvetica"/>
          <w:color w:val="000000"/>
          <w:sz w:val="21"/>
          <w:szCs w:val="21"/>
          <w:lang w:eastAsia="ru-RU"/>
        </w:rPr>
        <w:t xml:space="preserve"> ключевой ставки</w:t>
      </w:r>
    </w:p>
    <w:p w:rsidR="00397F9D" w:rsidRPr="00397F9D" w:rsidRDefault="00397F9D" w:rsidP="00397F9D">
      <w:pPr>
        <w:spacing w:after="72"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object w:dxaOrig="405" w:dyaOrig="360">
          <v:shape id="_x0000_i1111" type="#_x0000_t75" style="width:20.25pt;height:18pt" o:ole="">
            <v:imagedata r:id="rId4" o:title=""/>
          </v:shape>
          <w:control r:id="rId33" w:name="DefaultOcxName36" w:shapeid="_x0000_i1111"/>
        </w:object>
      </w:r>
      <w:proofErr w:type="gramStart"/>
      <w:r w:rsidRPr="00397F9D">
        <w:rPr>
          <w:rFonts w:ascii="Helvetica" w:eastAsia="Times New Roman" w:hAnsi="Helvetica" w:cs="Helvetica"/>
          <w:color w:val="000000"/>
          <w:sz w:val="21"/>
          <w:szCs w:val="21"/>
          <w:lang w:eastAsia="ru-RU"/>
        </w:rPr>
        <w:t>валютные</w:t>
      </w:r>
      <w:proofErr w:type="gramEnd"/>
      <w:r w:rsidRPr="00397F9D">
        <w:rPr>
          <w:rFonts w:ascii="Helvetica" w:eastAsia="Times New Roman" w:hAnsi="Helvetica" w:cs="Helvetica"/>
          <w:color w:val="000000"/>
          <w:sz w:val="21"/>
          <w:szCs w:val="21"/>
          <w:lang w:eastAsia="ru-RU"/>
        </w:rPr>
        <w:t xml:space="preserve"> РЕПО</w:t>
      </w:r>
    </w:p>
    <w:p w:rsidR="00397F9D" w:rsidRDefault="00397F9D"/>
    <w:p w:rsidR="00397F9D" w:rsidRPr="00397F9D" w:rsidRDefault="00397F9D" w:rsidP="00397F9D">
      <w:pPr>
        <w:spacing w:line="240" w:lineRule="auto"/>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t>Источники формирования финансовых ресурсов некоммерческих организаций включают</w:t>
      </w:r>
    </w:p>
    <w:p w:rsidR="00397F9D" w:rsidRPr="00397F9D" w:rsidRDefault="00397F9D" w:rsidP="00397F9D">
      <w:pPr>
        <w:spacing w:after="0" w:line="240" w:lineRule="auto"/>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t>Выберите один ответ:</w:t>
      </w:r>
    </w:p>
    <w:p w:rsidR="00397F9D" w:rsidRPr="00397F9D" w:rsidRDefault="00397F9D" w:rsidP="00397F9D">
      <w:pPr>
        <w:spacing w:after="0"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object w:dxaOrig="405" w:dyaOrig="360">
          <v:shape id="_x0000_i1127" type="#_x0000_t75" style="width:20.25pt;height:18pt" o:ole="">
            <v:imagedata r:id="rId4" o:title=""/>
          </v:shape>
          <w:control r:id="rId34" w:name="DefaultOcxName10" w:shapeid="_x0000_i1127"/>
        </w:object>
      </w:r>
      <w:proofErr w:type="gramStart"/>
      <w:r w:rsidRPr="00397F9D">
        <w:rPr>
          <w:rFonts w:ascii="Helvetica" w:eastAsia="Times New Roman" w:hAnsi="Helvetica" w:cs="Helvetica"/>
          <w:color w:val="000000"/>
          <w:sz w:val="21"/>
          <w:szCs w:val="21"/>
          <w:lang w:eastAsia="ru-RU"/>
        </w:rPr>
        <w:t>добровольные</w:t>
      </w:r>
      <w:proofErr w:type="gramEnd"/>
      <w:r w:rsidRPr="00397F9D">
        <w:rPr>
          <w:rFonts w:ascii="Helvetica" w:eastAsia="Times New Roman" w:hAnsi="Helvetica" w:cs="Helvetica"/>
          <w:color w:val="000000"/>
          <w:sz w:val="21"/>
          <w:szCs w:val="21"/>
          <w:lang w:eastAsia="ru-RU"/>
        </w:rPr>
        <w:t xml:space="preserve"> взносы, пожертвования</w:t>
      </w:r>
    </w:p>
    <w:p w:rsidR="00397F9D" w:rsidRPr="00397F9D" w:rsidRDefault="00397F9D" w:rsidP="00397F9D">
      <w:pPr>
        <w:spacing w:after="0"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object w:dxaOrig="405" w:dyaOrig="360">
          <v:shape id="_x0000_i1128" type="#_x0000_t75" style="width:20.25pt;height:18pt" o:ole="">
            <v:imagedata r:id="rId7" o:title=""/>
          </v:shape>
          <w:control r:id="rId35" w:name="DefaultOcxName17" w:shapeid="_x0000_i1128"/>
        </w:object>
      </w:r>
      <w:proofErr w:type="gramStart"/>
      <w:r w:rsidRPr="00397F9D">
        <w:rPr>
          <w:rFonts w:ascii="Helvetica" w:eastAsia="Times New Roman" w:hAnsi="Helvetica" w:cs="Helvetica"/>
          <w:color w:val="000000"/>
          <w:sz w:val="21"/>
          <w:szCs w:val="21"/>
          <w:lang w:eastAsia="ru-RU"/>
        </w:rPr>
        <w:t>регулярные</w:t>
      </w:r>
      <w:proofErr w:type="gramEnd"/>
      <w:r w:rsidRPr="00397F9D">
        <w:rPr>
          <w:rFonts w:ascii="Helvetica" w:eastAsia="Times New Roman" w:hAnsi="Helvetica" w:cs="Helvetica"/>
          <w:color w:val="000000"/>
          <w:sz w:val="21"/>
          <w:szCs w:val="21"/>
          <w:lang w:eastAsia="ru-RU"/>
        </w:rPr>
        <w:t>, единовременные поступления, добровольные взносы, пожертвования</w:t>
      </w:r>
    </w:p>
    <w:p w:rsidR="00397F9D" w:rsidRPr="00397F9D" w:rsidRDefault="00397F9D" w:rsidP="00397F9D">
      <w:pPr>
        <w:spacing w:after="0"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object w:dxaOrig="405" w:dyaOrig="360">
          <v:shape id="_x0000_i1125" type="#_x0000_t75" style="width:20.25pt;height:18pt" o:ole="">
            <v:imagedata r:id="rId4" o:title=""/>
          </v:shape>
          <w:control r:id="rId36" w:name="DefaultOcxName27" w:shapeid="_x0000_i1125"/>
        </w:object>
      </w:r>
      <w:proofErr w:type="gramStart"/>
      <w:r w:rsidRPr="00397F9D">
        <w:rPr>
          <w:rFonts w:ascii="Helvetica" w:eastAsia="Times New Roman" w:hAnsi="Helvetica" w:cs="Helvetica"/>
          <w:color w:val="000000"/>
          <w:sz w:val="21"/>
          <w:szCs w:val="21"/>
          <w:lang w:eastAsia="ru-RU"/>
        </w:rPr>
        <w:t>регулярные</w:t>
      </w:r>
      <w:proofErr w:type="gramEnd"/>
      <w:r w:rsidRPr="00397F9D">
        <w:rPr>
          <w:rFonts w:ascii="Helvetica" w:eastAsia="Times New Roman" w:hAnsi="Helvetica" w:cs="Helvetica"/>
          <w:color w:val="000000"/>
          <w:sz w:val="21"/>
          <w:szCs w:val="21"/>
          <w:lang w:eastAsia="ru-RU"/>
        </w:rPr>
        <w:t>, единовременные поступления от учредителей, добровольные взносы, пожертвования, целевой капитал</w:t>
      </w:r>
    </w:p>
    <w:p w:rsidR="00397F9D" w:rsidRPr="00397F9D" w:rsidRDefault="00397F9D" w:rsidP="00397F9D">
      <w:pPr>
        <w:spacing w:after="72" w:line="240" w:lineRule="auto"/>
        <w:ind w:hanging="375"/>
        <w:rPr>
          <w:rFonts w:ascii="Helvetica" w:eastAsia="Times New Roman" w:hAnsi="Helvetica" w:cs="Helvetica"/>
          <w:color w:val="000000"/>
          <w:sz w:val="21"/>
          <w:szCs w:val="21"/>
          <w:lang w:eastAsia="ru-RU"/>
        </w:rPr>
      </w:pPr>
      <w:r w:rsidRPr="00397F9D">
        <w:rPr>
          <w:rFonts w:ascii="Helvetica" w:eastAsia="Times New Roman" w:hAnsi="Helvetica" w:cs="Helvetica"/>
          <w:color w:val="000000"/>
          <w:sz w:val="21"/>
          <w:szCs w:val="21"/>
          <w:lang w:eastAsia="ru-RU"/>
        </w:rPr>
        <w:object w:dxaOrig="405" w:dyaOrig="360">
          <v:shape id="_x0000_i1124" type="#_x0000_t75" style="width:20.25pt;height:18pt" o:ole="">
            <v:imagedata r:id="rId4" o:title=""/>
          </v:shape>
          <w:control r:id="rId37" w:name="DefaultOcxName37" w:shapeid="_x0000_i1124"/>
        </w:object>
      </w:r>
      <w:proofErr w:type="gramStart"/>
      <w:r w:rsidRPr="00397F9D">
        <w:rPr>
          <w:rFonts w:ascii="Helvetica" w:eastAsia="Times New Roman" w:hAnsi="Helvetica" w:cs="Helvetica"/>
          <w:color w:val="000000"/>
          <w:sz w:val="21"/>
          <w:szCs w:val="21"/>
          <w:lang w:eastAsia="ru-RU"/>
        </w:rPr>
        <w:t>пожертвования</w:t>
      </w:r>
      <w:proofErr w:type="gramEnd"/>
    </w:p>
    <w:p w:rsidR="00397F9D" w:rsidRDefault="00397F9D"/>
    <w:p w:rsidR="0014101F" w:rsidRPr="0014101F" w:rsidRDefault="0014101F" w:rsidP="0014101F">
      <w:pPr>
        <w:spacing w:line="240" w:lineRule="auto"/>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t>Министерство финансов РФ при разработке проекта федерального бюджета страны использует единые для бюджетов бюджетной системы РФ разделы и подразделы классификации расходов с учетом особенностей их функциональной направленности. Проведите сравнительный анализ бюджетной классификации расходов в соответствии с требованиями Бюджетного кодекса РФ. Какие подразделы классификации включает раздел 2 «Национальная оборона» бюджетной классификации расходов?</w:t>
      </w:r>
    </w:p>
    <w:p w:rsidR="0014101F" w:rsidRPr="0014101F" w:rsidRDefault="0014101F" w:rsidP="0014101F">
      <w:pPr>
        <w:spacing w:after="0" w:line="240" w:lineRule="auto"/>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t>Выберите один ответ:</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140" type="#_x0000_t75" style="width:20.25pt;height:18pt" o:ole="">
            <v:imagedata r:id="rId4" o:title=""/>
          </v:shape>
          <w:control r:id="rId38" w:name="DefaultOcxName19" w:shapeid="_x0000_i1140"/>
        </w:object>
      </w:r>
      <w:proofErr w:type="gramStart"/>
      <w:r w:rsidRPr="0014101F">
        <w:rPr>
          <w:rFonts w:ascii="Helvetica" w:eastAsia="Times New Roman" w:hAnsi="Helvetica" w:cs="Helvetica"/>
          <w:color w:val="000000"/>
          <w:sz w:val="21"/>
          <w:szCs w:val="21"/>
          <w:lang w:eastAsia="ru-RU"/>
        </w:rPr>
        <w:t>органы</w:t>
      </w:r>
      <w:proofErr w:type="gramEnd"/>
      <w:r w:rsidRPr="0014101F">
        <w:rPr>
          <w:rFonts w:ascii="Helvetica" w:eastAsia="Times New Roman" w:hAnsi="Helvetica" w:cs="Helvetica"/>
          <w:color w:val="000000"/>
          <w:sz w:val="21"/>
          <w:szCs w:val="21"/>
          <w:lang w:eastAsia="ru-RU"/>
        </w:rPr>
        <w:t xml:space="preserve"> безопасности</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139" type="#_x0000_t75" style="width:20.25pt;height:18pt" o:ole="">
            <v:imagedata r:id="rId4" o:title=""/>
          </v:shape>
          <w:control r:id="rId39" w:name="DefaultOcxName18" w:shapeid="_x0000_i1139"/>
        </w:object>
      </w:r>
      <w:proofErr w:type="gramStart"/>
      <w:r w:rsidRPr="0014101F">
        <w:rPr>
          <w:rFonts w:ascii="Helvetica" w:eastAsia="Times New Roman" w:hAnsi="Helvetica" w:cs="Helvetica"/>
          <w:color w:val="000000"/>
          <w:sz w:val="21"/>
          <w:szCs w:val="21"/>
          <w:lang w:eastAsia="ru-RU"/>
        </w:rPr>
        <w:t>внутренние</w:t>
      </w:r>
      <w:proofErr w:type="gramEnd"/>
      <w:r w:rsidRPr="0014101F">
        <w:rPr>
          <w:rFonts w:ascii="Helvetica" w:eastAsia="Times New Roman" w:hAnsi="Helvetica" w:cs="Helvetica"/>
          <w:color w:val="000000"/>
          <w:sz w:val="21"/>
          <w:szCs w:val="21"/>
          <w:lang w:eastAsia="ru-RU"/>
        </w:rPr>
        <w:t xml:space="preserve"> войска</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138" type="#_x0000_t75" style="width:20.25pt;height:18pt" o:ole="">
            <v:imagedata r:id="rId4" o:title=""/>
          </v:shape>
          <w:control r:id="rId40" w:name="DefaultOcxName28" w:shapeid="_x0000_i1138"/>
        </w:object>
      </w:r>
      <w:proofErr w:type="gramStart"/>
      <w:r w:rsidRPr="0014101F">
        <w:rPr>
          <w:rFonts w:ascii="Helvetica" w:eastAsia="Times New Roman" w:hAnsi="Helvetica" w:cs="Helvetica"/>
          <w:color w:val="000000"/>
          <w:sz w:val="21"/>
          <w:szCs w:val="21"/>
          <w:lang w:eastAsia="ru-RU"/>
        </w:rPr>
        <w:t>органы</w:t>
      </w:r>
      <w:proofErr w:type="gramEnd"/>
      <w:r w:rsidRPr="0014101F">
        <w:rPr>
          <w:rFonts w:ascii="Helvetica" w:eastAsia="Times New Roman" w:hAnsi="Helvetica" w:cs="Helvetica"/>
          <w:color w:val="000000"/>
          <w:sz w:val="21"/>
          <w:szCs w:val="21"/>
          <w:lang w:eastAsia="ru-RU"/>
        </w:rPr>
        <w:t xml:space="preserve"> внутренних дел</w:t>
      </w:r>
    </w:p>
    <w:p w:rsidR="0014101F" w:rsidRPr="0014101F" w:rsidRDefault="0014101F" w:rsidP="0014101F">
      <w:pPr>
        <w:spacing w:after="72"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141" type="#_x0000_t75" style="width:20.25pt;height:18pt" o:ole="">
            <v:imagedata r:id="rId7" o:title=""/>
          </v:shape>
          <w:control r:id="rId41" w:name="DefaultOcxName38" w:shapeid="_x0000_i1141"/>
        </w:object>
      </w:r>
      <w:r w:rsidRPr="0014101F">
        <w:rPr>
          <w:rFonts w:ascii="Helvetica" w:eastAsia="Times New Roman" w:hAnsi="Helvetica" w:cs="Helvetica"/>
          <w:color w:val="000000"/>
          <w:sz w:val="21"/>
          <w:szCs w:val="21"/>
          <w:lang w:eastAsia="ru-RU"/>
        </w:rPr>
        <w:t>Вооруженные Силы РФ, ядерно-оружейный комплекс</w:t>
      </w:r>
    </w:p>
    <w:p w:rsidR="0014101F" w:rsidRPr="0014101F" w:rsidRDefault="0014101F" w:rsidP="0014101F">
      <w:pPr>
        <w:spacing w:line="240" w:lineRule="auto"/>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t>Центральный банк и Правительство РФ в целях развития финансового рынка России разрабатывают мероприятия по внедрению механизмов, обеспечивающих участие на этом рынке многочисленных розничных инвесторов, расширение спектра финансовых инструментов, создание организационных условий для биржевой инфраструктуры, повышение уровня предоставления услуг по учету прав собственности на ценные бумаги и иные финансовые инструменты. Какой рынок характеризует особенности торговли финансовыми инструментами в зависимости от ее организации?</w:t>
      </w:r>
    </w:p>
    <w:p w:rsidR="0014101F" w:rsidRPr="0014101F" w:rsidRDefault="0014101F" w:rsidP="0014101F">
      <w:pPr>
        <w:spacing w:after="0" w:line="240" w:lineRule="auto"/>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t>Выберите один ответ:</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154" type="#_x0000_t75" style="width:20.25pt;height:18pt" o:ole="">
            <v:imagedata r:id="rId7" o:title=""/>
          </v:shape>
          <w:control r:id="rId42" w:name="DefaultOcxName20" w:shapeid="_x0000_i1154"/>
        </w:object>
      </w:r>
      <w:proofErr w:type="gramStart"/>
      <w:r w:rsidRPr="0014101F">
        <w:rPr>
          <w:rFonts w:ascii="Helvetica" w:eastAsia="Times New Roman" w:hAnsi="Helvetica" w:cs="Helvetica"/>
          <w:color w:val="000000"/>
          <w:sz w:val="21"/>
          <w:szCs w:val="21"/>
          <w:lang w:eastAsia="ru-RU"/>
        </w:rPr>
        <w:t>биржевой</w:t>
      </w:r>
      <w:proofErr w:type="gramEnd"/>
      <w:r w:rsidRPr="0014101F">
        <w:rPr>
          <w:rFonts w:ascii="Helvetica" w:eastAsia="Times New Roman" w:hAnsi="Helvetica" w:cs="Helvetica"/>
          <w:color w:val="000000"/>
          <w:sz w:val="21"/>
          <w:szCs w:val="21"/>
          <w:lang w:eastAsia="ru-RU"/>
        </w:rPr>
        <w:t xml:space="preserve"> рынок, внебиржевой рынок</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152" type="#_x0000_t75" style="width:20.25pt;height:18pt" o:ole="">
            <v:imagedata r:id="rId4" o:title=""/>
          </v:shape>
          <w:control r:id="rId43" w:name="DefaultOcxName110" w:shapeid="_x0000_i1152"/>
        </w:object>
      </w:r>
      <w:proofErr w:type="gramStart"/>
      <w:r w:rsidRPr="0014101F">
        <w:rPr>
          <w:rFonts w:ascii="Helvetica" w:eastAsia="Times New Roman" w:hAnsi="Helvetica" w:cs="Helvetica"/>
          <w:color w:val="000000"/>
          <w:sz w:val="21"/>
          <w:szCs w:val="21"/>
          <w:lang w:eastAsia="ru-RU"/>
        </w:rPr>
        <w:t>рынок</w:t>
      </w:r>
      <w:proofErr w:type="gramEnd"/>
      <w:r w:rsidRPr="0014101F">
        <w:rPr>
          <w:rFonts w:ascii="Helvetica" w:eastAsia="Times New Roman" w:hAnsi="Helvetica" w:cs="Helvetica"/>
          <w:color w:val="000000"/>
          <w:sz w:val="21"/>
          <w:szCs w:val="21"/>
          <w:lang w:eastAsia="ru-RU"/>
        </w:rPr>
        <w:t xml:space="preserve"> кассовых сделок, рынок срочных сделок</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151" type="#_x0000_t75" style="width:20.25pt;height:18pt" o:ole="">
            <v:imagedata r:id="rId4" o:title=""/>
          </v:shape>
          <w:control r:id="rId44" w:name="DefaultOcxName29" w:shapeid="_x0000_i1151"/>
        </w:object>
      </w:r>
      <w:proofErr w:type="gramStart"/>
      <w:r w:rsidRPr="0014101F">
        <w:rPr>
          <w:rFonts w:ascii="Helvetica" w:eastAsia="Times New Roman" w:hAnsi="Helvetica" w:cs="Helvetica"/>
          <w:color w:val="000000"/>
          <w:sz w:val="21"/>
          <w:szCs w:val="21"/>
          <w:lang w:eastAsia="ru-RU"/>
        </w:rPr>
        <w:t>трудовой</w:t>
      </w:r>
      <w:proofErr w:type="gramEnd"/>
      <w:r w:rsidRPr="0014101F">
        <w:rPr>
          <w:rFonts w:ascii="Helvetica" w:eastAsia="Times New Roman" w:hAnsi="Helvetica" w:cs="Helvetica"/>
          <w:color w:val="000000"/>
          <w:sz w:val="21"/>
          <w:szCs w:val="21"/>
          <w:lang w:eastAsia="ru-RU"/>
        </w:rPr>
        <w:t xml:space="preserve"> рынок</w:t>
      </w:r>
    </w:p>
    <w:p w:rsidR="0014101F" w:rsidRPr="0014101F" w:rsidRDefault="0014101F" w:rsidP="0014101F">
      <w:pPr>
        <w:spacing w:after="72"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150" type="#_x0000_t75" style="width:20.25pt;height:18pt" o:ole="">
            <v:imagedata r:id="rId4" o:title=""/>
          </v:shape>
          <w:control r:id="rId45" w:name="DefaultOcxName39" w:shapeid="_x0000_i1150"/>
        </w:object>
      </w:r>
      <w:proofErr w:type="gramStart"/>
      <w:r w:rsidRPr="0014101F">
        <w:rPr>
          <w:rFonts w:ascii="Helvetica" w:eastAsia="Times New Roman" w:hAnsi="Helvetica" w:cs="Helvetica"/>
          <w:color w:val="000000"/>
          <w:sz w:val="21"/>
          <w:szCs w:val="21"/>
          <w:lang w:eastAsia="ru-RU"/>
        </w:rPr>
        <w:t>кредитный</w:t>
      </w:r>
      <w:proofErr w:type="gramEnd"/>
      <w:r w:rsidRPr="0014101F">
        <w:rPr>
          <w:rFonts w:ascii="Helvetica" w:eastAsia="Times New Roman" w:hAnsi="Helvetica" w:cs="Helvetica"/>
          <w:color w:val="000000"/>
          <w:sz w:val="21"/>
          <w:szCs w:val="21"/>
          <w:lang w:eastAsia="ru-RU"/>
        </w:rPr>
        <w:t xml:space="preserve"> рынок</w:t>
      </w:r>
    </w:p>
    <w:p w:rsidR="00397F9D" w:rsidRDefault="00397F9D"/>
    <w:p w:rsidR="0014101F" w:rsidRDefault="0014101F"/>
    <w:p w:rsidR="0014101F" w:rsidRPr="0014101F" w:rsidRDefault="0014101F" w:rsidP="0014101F">
      <w:pPr>
        <w:spacing w:line="240" w:lineRule="auto"/>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t>Министерством финансов РФ при разработке основных направлений бюджетной и налоговой политики учитываются положения ежегодного Послания Президента Российской Федерации Федеральному Собранию РФ, включающие предложения по совершенствованию денежно-кредитной, бюджетной, налоговой политики. Выделите среди предложений Послания Президента РФ от 4 декабря 2014 года положения, связанные с налоговой политикой и развитием бизнеса. Какие меры предусмотрены снижению налоговой нагрузки на ближайшие годы?</w:t>
      </w:r>
    </w:p>
    <w:p w:rsidR="0014101F" w:rsidRPr="0014101F" w:rsidRDefault="0014101F" w:rsidP="0014101F">
      <w:pPr>
        <w:spacing w:after="0" w:line="240" w:lineRule="auto"/>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lastRenderedPageBreak/>
        <w:t>Выберите один ответ:</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167" type="#_x0000_t75" style="width:20.25pt;height:18pt" o:ole="">
            <v:imagedata r:id="rId7" o:title=""/>
          </v:shape>
          <w:control r:id="rId46" w:name="DefaultOcxName30" w:shapeid="_x0000_i1167"/>
        </w:object>
      </w:r>
      <w:proofErr w:type="gramStart"/>
      <w:r w:rsidRPr="0014101F">
        <w:rPr>
          <w:rFonts w:ascii="Helvetica" w:eastAsia="Times New Roman" w:hAnsi="Helvetica" w:cs="Helvetica"/>
          <w:color w:val="000000"/>
          <w:sz w:val="21"/>
          <w:szCs w:val="21"/>
          <w:lang w:eastAsia="ru-RU"/>
        </w:rPr>
        <w:t>двухлетние</w:t>
      </w:r>
      <w:proofErr w:type="gramEnd"/>
      <w:r w:rsidRPr="0014101F">
        <w:rPr>
          <w:rFonts w:ascii="Helvetica" w:eastAsia="Times New Roman" w:hAnsi="Helvetica" w:cs="Helvetica"/>
          <w:color w:val="000000"/>
          <w:sz w:val="21"/>
          <w:szCs w:val="21"/>
          <w:lang w:eastAsia="ru-RU"/>
        </w:rPr>
        <w:t xml:space="preserve"> налоговые каникулы для вновь созданных малых предприятий</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165" type="#_x0000_t75" style="width:20.25pt;height:18pt" o:ole="">
            <v:imagedata r:id="rId4" o:title=""/>
          </v:shape>
          <w:control r:id="rId47" w:name="DefaultOcxName111" w:shapeid="_x0000_i1165"/>
        </w:object>
      </w:r>
      <w:proofErr w:type="gramStart"/>
      <w:r w:rsidRPr="0014101F">
        <w:rPr>
          <w:rFonts w:ascii="Helvetica" w:eastAsia="Times New Roman" w:hAnsi="Helvetica" w:cs="Helvetica"/>
          <w:color w:val="000000"/>
          <w:sz w:val="21"/>
          <w:szCs w:val="21"/>
          <w:lang w:eastAsia="ru-RU"/>
        </w:rPr>
        <w:t>введение</w:t>
      </w:r>
      <w:proofErr w:type="gramEnd"/>
      <w:r w:rsidRPr="0014101F">
        <w:rPr>
          <w:rFonts w:ascii="Helvetica" w:eastAsia="Times New Roman" w:hAnsi="Helvetica" w:cs="Helvetica"/>
          <w:color w:val="000000"/>
          <w:sz w:val="21"/>
          <w:szCs w:val="21"/>
          <w:lang w:eastAsia="ru-RU"/>
        </w:rPr>
        <w:t xml:space="preserve"> налога с продаж</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164" type="#_x0000_t75" style="width:20.25pt;height:18pt" o:ole="">
            <v:imagedata r:id="rId4" o:title=""/>
          </v:shape>
          <w:control r:id="rId48" w:name="DefaultOcxName210" w:shapeid="_x0000_i1164"/>
        </w:object>
      </w:r>
      <w:proofErr w:type="gramStart"/>
      <w:r w:rsidRPr="0014101F">
        <w:rPr>
          <w:rFonts w:ascii="Helvetica" w:eastAsia="Times New Roman" w:hAnsi="Helvetica" w:cs="Helvetica"/>
          <w:color w:val="000000"/>
          <w:sz w:val="21"/>
          <w:szCs w:val="21"/>
          <w:lang w:eastAsia="ru-RU"/>
        </w:rPr>
        <w:t>рост</w:t>
      </w:r>
      <w:proofErr w:type="gramEnd"/>
      <w:r w:rsidRPr="0014101F">
        <w:rPr>
          <w:rFonts w:ascii="Helvetica" w:eastAsia="Times New Roman" w:hAnsi="Helvetica" w:cs="Helvetica"/>
          <w:color w:val="000000"/>
          <w:sz w:val="21"/>
          <w:szCs w:val="21"/>
          <w:lang w:eastAsia="ru-RU"/>
        </w:rPr>
        <w:t xml:space="preserve"> ставки налога на прибыль</w:t>
      </w:r>
    </w:p>
    <w:p w:rsidR="0014101F" w:rsidRPr="0014101F" w:rsidRDefault="0014101F" w:rsidP="0014101F">
      <w:pPr>
        <w:spacing w:after="72"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163" type="#_x0000_t75" style="width:20.25pt;height:18pt" o:ole="">
            <v:imagedata r:id="rId4" o:title=""/>
          </v:shape>
          <w:control r:id="rId49" w:name="DefaultOcxName310" w:shapeid="_x0000_i1163"/>
        </w:object>
      </w:r>
      <w:proofErr w:type="gramStart"/>
      <w:r w:rsidRPr="0014101F">
        <w:rPr>
          <w:rFonts w:ascii="Helvetica" w:eastAsia="Times New Roman" w:hAnsi="Helvetica" w:cs="Helvetica"/>
          <w:color w:val="000000"/>
          <w:sz w:val="21"/>
          <w:szCs w:val="21"/>
          <w:lang w:eastAsia="ru-RU"/>
        </w:rPr>
        <w:t>увеличение</w:t>
      </w:r>
      <w:proofErr w:type="gramEnd"/>
      <w:r w:rsidRPr="0014101F">
        <w:rPr>
          <w:rFonts w:ascii="Helvetica" w:eastAsia="Times New Roman" w:hAnsi="Helvetica" w:cs="Helvetica"/>
          <w:color w:val="000000"/>
          <w:sz w:val="21"/>
          <w:szCs w:val="21"/>
          <w:lang w:eastAsia="ru-RU"/>
        </w:rPr>
        <w:t xml:space="preserve"> ставки НДС</w:t>
      </w:r>
    </w:p>
    <w:p w:rsidR="0014101F" w:rsidRDefault="0014101F"/>
    <w:p w:rsidR="0014101F" w:rsidRPr="0014101F" w:rsidRDefault="0014101F" w:rsidP="0014101F">
      <w:pPr>
        <w:spacing w:line="240" w:lineRule="auto"/>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t>Принципы финансов коммерческих организаций включают</w:t>
      </w:r>
    </w:p>
    <w:p w:rsidR="0014101F" w:rsidRPr="0014101F" w:rsidRDefault="0014101F" w:rsidP="0014101F">
      <w:pPr>
        <w:spacing w:after="0" w:line="240" w:lineRule="auto"/>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t>Выберите один ответ:</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179" type="#_x0000_t75" style="width:20.25pt;height:18pt" o:ole="">
            <v:imagedata r:id="rId4" o:title=""/>
          </v:shape>
          <w:control r:id="rId50" w:name="DefaultOcxName40" w:shapeid="_x0000_i1179"/>
        </w:object>
      </w:r>
      <w:proofErr w:type="gramStart"/>
      <w:r w:rsidRPr="0014101F">
        <w:rPr>
          <w:rFonts w:ascii="Helvetica" w:eastAsia="Times New Roman" w:hAnsi="Helvetica" w:cs="Helvetica"/>
          <w:color w:val="000000"/>
          <w:sz w:val="21"/>
          <w:szCs w:val="21"/>
          <w:lang w:eastAsia="ru-RU"/>
        </w:rPr>
        <w:t>получение</w:t>
      </w:r>
      <w:proofErr w:type="gramEnd"/>
      <w:r w:rsidRPr="0014101F">
        <w:rPr>
          <w:rFonts w:ascii="Helvetica" w:eastAsia="Times New Roman" w:hAnsi="Helvetica" w:cs="Helvetica"/>
          <w:color w:val="000000"/>
          <w:sz w:val="21"/>
          <w:szCs w:val="21"/>
          <w:lang w:eastAsia="ru-RU"/>
        </w:rPr>
        <w:t>, максимизация прибыли, оптимизация источников ресурсов</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180" type="#_x0000_t75" style="width:20.25pt;height:18pt" o:ole="">
            <v:imagedata r:id="rId7" o:title=""/>
          </v:shape>
          <w:control r:id="rId51" w:name="DefaultOcxName112" w:shapeid="_x0000_i1180"/>
        </w:object>
      </w:r>
      <w:proofErr w:type="gramStart"/>
      <w:r w:rsidRPr="0014101F">
        <w:rPr>
          <w:rFonts w:ascii="Helvetica" w:eastAsia="Times New Roman" w:hAnsi="Helvetica" w:cs="Helvetica"/>
          <w:color w:val="000000"/>
          <w:sz w:val="21"/>
          <w:szCs w:val="21"/>
          <w:lang w:eastAsia="ru-RU"/>
        </w:rPr>
        <w:t>получение</w:t>
      </w:r>
      <w:proofErr w:type="gramEnd"/>
      <w:r w:rsidRPr="0014101F">
        <w:rPr>
          <w:rFonts w:ascii="Helvetica" w:eastAsia="Times New Roman" w:hAnsi="Helvetica" w:cs="Helvetica"/>
          <w:color w:val="000000"/>
          <w:sz w:val="21"/>
          <w:szCs w:val="21"/>
          <w:lang w:eastAsia="ru-RU"/>
        </w:rPr>
        <w:t>, максимизация прибыли, оптимизация источников финансовых ресурсов, обеспечение финансовой устойчивости</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177" type="#_x0000_t75" style="width:20.25pt;height:18pt" o:ole="">
            <v:imagedata r:id="rId4" o:title=""/>
          </v:shape>
          <w:control r:id="rId52" w:name="DefaultOcxName211" w:shapeid="_x0000_i1177"/>
        </w:object>
      </w:r>
      <w:proofErr w:type="gramStart"/>
      <w:r w:rsidRPr="0014101F">
        <w:rPr>
          <w:rFonts w:ascii="Helvetica" w:eastAsia="Times New Roman" w:hAnsi="Helvetica" w:cs="Helvetica"/>
          <w:color w:val="000000"/>
          <w:sz w:val="21"/>
          <w:szCs w:val="21"/>
          <w:lang w:eastAsia="ru-RU"/>
        </w:rPr>
        <w:t>получение</w:t>
      </w:r>
      <w:proofErr w:type="gramEnd"/>
      <w:r w:rsidRPr="0014101F">
        <w:rPr>
          <w:rFonts w:ascii="Helvetica" w:eastAsia="Times New Roman" w:hAnsi="Helvetica" w:cs="Helvetica"/>
          <w:color w:val="000000"/>
          <w:sz w:val="21"/>
          <w:szCs w:val="21"/>
          <w:lang w:eastAsia="ru-RU"/>
        </w:rPr>
        <w:t xml:space="preserve"> прибыли, оптимизация источников финансовых ресурсов</w:t>
      </w:r>
    </w:p>
    <w:p w:rsidR="0014101F" w:rsidRPr="0014101F" w:rsidRDefault="0014101F" w:rsidP="0014101F">
      <w:pPr>
        <w:spacing w:after="72"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176" type="#_x0000_t75" style="width:20.25pt;height:18pt" o:ole="">
            <v:imagedata r:id="rId4" o:title=""/>
          </v:shape>
          <w:control r:id="rId53" w:name="DefaultOcxName311" w:shapeid="_x0000_i1176"/>
        </w:object>
      </w:r>
      <w:proofErr w:type="gramStart"/>
      <w:r w:rsidRPr="0014101F">
        <w:rPr>
          <w:rFonts w:ascii="Helvetica" w:eastAsia="Times New Roman" w:hAnsi="Helvetica" w:cs="Helvetica"/>
          <w:color w:val="000000"/>
          <w:sz w:val="21"/>
          <w:szCs w:val="21"/>
          <w:lang w:eastAsia="ru-RU"/>
        </w:rPr>
        <w:t>обеспечение</w:t>
      </w:r>
      <w:proofErr w:type="gramEnd"/>
      <w:r w:rsidRPr="0014101F">
        <w:rPr>
          <w:rFonts w:ascii="Helvetica" w:eastAsia="Times New Roman" w:hAnsi="Helvetica" w:cs="Helvetica"/>
          <w:color w:val="000000"/>
          <w:sz w:val="21"/>
          <w:szCs w:val="21"/>
          <w:lang w:eastAsia="ru-RU"/>
        </w:rPr>
        <w:t xml:space="preserve"> финансовой устойчивости</w:t>
      </w:r>
    </w:p>
    <w:p w:rsidR="0014101F" w:rsidRDefault="0014101F"/>
    <w:p w:rsidR="0014101F" w:rsidRPr="0014101F" w:rsidRDefault="0014101F" w:rsidP="0014101F">
      <w:pPr>
        <w:spacing w:line="240" w:lineRule="auto"/>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t>Стабилизационный фонд был преобразован в</w:t>
      </w:r>
    </w:p>
    <w:p w:rsidR="0014101F" w:rsidRPr="0014101F" w:rsidRDefault="0014101F" w:rsidP="0014101F">
      <w:pPr>
        <w:spacing w:after="0" w:line="240" w:lineRule="auto"/>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t>Выберите один или несколько ответов:</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192" type="#_x0000_t75" style="width:20.25pt;height:18pt" o:ole="">
            <v:imagedata r:id="rId54" o:title=""/>
          </v:shape>
          <w:control r:id="rId55" w:name="DefaultOcxName41" w:shapeid="_x0000_i1192"/>
        </w:object>
      </w:r>
      <w:r w:rsidRPr="0014101F">
        <w:rPr>
          <w:rFonts w:ascii="Helvetica" w:eastAsia="Times New Roman" w:hAnsi="Helvetica" w:cs="Helvetica"/>
          <w:color w:val="000000"/>
          <w:sz w:val="21"/>
          <w:szCs w:val="21"/>
          <w:lang w:eastAsia="ru-RU"/>
        </w:rPr>
        <w:t>Валютный фонд</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193" type="#_x0000_t75" style="width:20.25pt;height:18pt" o:ole="">
            <v:imagedata r:id="rId56" o:title=""/>
          </v:shape>
          <w:control r:id="rId57" w:name="DefaultOcxName113" w:shapeid="_x0000_i1193"/>
        </w:object>
      </w:r>
      <w:r w:rsidRPr="0014101F">
        <w:rPr>
          <w:rFonts w:ascii="Helvetica" w:eastAsia="Times New Roman" w:hAnsi="Helvetica" w:cs="Helvetica"/>
          <w:color w:val="000000"/>
          <w:sz w:val="21"/>
          <w:szCs w:val="21"/>
          <w:lang w:eastAsia="ru-RU"/>
        </w:rPr>
        <w:t>Фонд национального благосостояния</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194" type="#_x0000_t75" style="width:20.25pt;height:18pt" o:ole="">
            <v:imagedata r:id="rId56" o:title=""/>
          </v:shape>
          <w:control r:id="rId58" w:name="DefaultOcxName212" w:shapeid="_x0000_i1194"/>
        </w:object>
      </w:r>
      <w:r w:rsidRPr="0014101F">
        <w:rPr>
          <w:rFonts w:ascii="Helvetica" w:eastAsia="Times New Roman" w:hAnsi="Helvetica" w:cs="Helvetica"/>
          <w:color w:val="000000"/>
          <w:sz w:val="21"/>
          <w:szCs w:val="21"/>
          <w:lang w:eastAsia="ru-RU"/>
        </w:rPr>
        <w:t>Резервный фонд</w:t>
      </w:r>
    </w:p>
    <w:p w:rsidR="0014101F" w:rsidRPr="0014101F" w:rsidRDefault="0014101F" w:rsidP="0014101F">
      <w:pPr>
        <w:spacing w:after="72"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189" type="#_x0000_t75" style="width:20.25pt;height:18pt" o:ole="">
            <v:imagedata r:id="rId54" o:title=""/>
          </v:shape>
          <w:control r:id="rId59" w:name="DefaultOcxName312" w:shapeid="_x0000_i1189"/>
        </w:object>
      </w:r>
      <w:r w:rsidRPr="0014101F">
        <w:rPr>
          <w:rFonts w:ascii="Helvetica" w:eastAsia="Times New Roman" w:hAnsi="Helvetica" w:cs="Helvetica"/>
          <w:color w:val="000000"/>
          <w:sz w:val="21"/>
          <w:szCs w:val="21"/>
          <w:lang w:eastAsia="ru-RU"/>
        </w:rPr>
        <w:t>Нефтяной фонд</w:t>
      </w:r>
    </w:p>
    <w:p w:rsidR="0014101F" w:rsidRDefault="0014101F"/>
    <w:p w:rsidR="0014101F" w:rsidRPr="0014101F" w:rsidRDefault="0014101F" w:rsidP="0014101F">
      <w:pPr>
        <w:spacing w:line="240" w:lineRule="auto"/>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t>Государственно-частное партнерство включает использование:</w:t>
      </w:r>
    </w:p>
    <w:p w:rsidR="0014101F" w:rsidRPr="0014101F" w:rsidRDefault="0014101F" w:rsidP="0014101F">
      <w:pPr>
        <w:spacing w:after="0" w:line="240" w:lineRule="auto"/>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t>Выберите один ответ:</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207" type="#_x0000_t75" style="width:20.25pt;height:18pt" o:ole="">
            <v:imagedata r:id="rId7" o:title=""/>
          </v:shape>
          <w:control r:id="rId60" w:name="DefaultOcxName42" w:shapeid="_x0000_i1207"/>
        </w:object>
      </w:r>
      <w:r w:rsidRPr="0014101F">
        <w:rPr>
          <w:rFonts w:ascii="Helvetica" w:eastAsia="Times New Roman" w:hAnsi="Helvetica" w:cs="Helvetica"/>
          <w:color w:val="000000"/>
          <w:sz w:val="21"/>
          <w:szCs w:val="21"/>
          <w:lang w:eastAsia="ru-RU"/>
        </w:rPr>
        <w:t>Инвестиционного фонда, имущественных взносов РФ в уставный капитал государственных и других корпораций</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205" type="#_x0000_t75" style="width:20.25pt;height:18pt" o:ole="">
            <v:imagedata r:id="rId4" o:title=""/>
          </v:shape>
          <w:control r:id="rId61" w:name="DefaultOcxName114" w:shapeid="_x0000_i1205"/>
        </w:object>
      </w:r>
      <w:proofErr w:type="gramStart"/>
      <w:r w:rsidRPr="0014101F">
        <w:rPr>
          <w:rFonts w:ascii="Helvetica" w:eastAsia="Times New Roman" w:hAnsi="Helvetica" w:cs="Helvetica"/>
          <w:color w:val="000000"/>
          <w:sz w:val="21"/>
          <w:szCs w:val="21"/>
          <w:lang w:eastAsia="ru-RU"/>
        </w:rPr>
        <w:t>государственных</w:t>
      </w:r>
      <w:proofErr w:type="gramEnd"/>
      <w:r w:rsidRPr="0014101F">
        <w:rPr>
          <w:rFonts w:ascii="Helvetica" w:eastAsia="Times New Roman" w:hAnsi="Helvetica" w:cs="Helvetica"/>
          <w:color w:val="000000"/>
          <w:sz w:val="21"/>
          <w:szCs w:val="21"/>
          <w:lang w:eastAsia="ru-RU"/>
        </w:rPr>
        <w:t xml:space="preserve"> внебюджетных фондов</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204" type="#_x0000_t75" style="width:20.25pt;height:18pt" o:ole="">
            <v:imagedata r:id="rId4" o:title=""/>
          </v:shape>
          <w:control r:id="rId62" w:name="DefaultOcxName213" w:shapeid="_x0000_i1204"/>
        </w:object>
      </w:r>
      <w:r w:rsidRPr="0014101F">
        <w:rPr>
          <w:rFonts w:ascii="Helvetica" w:eastAsia="Times New Roman" w:hAnsi="Helvetica" w:cs="Helvetica"/>
          <w:color w:val="000000"/>
          <w:sz w:val="21"/>
          <w:szCs w:val="21"/>
          <w:lang w:eastAsia="ru-RU"/>
        </w:rPr>
        <w:t>Фонда социального страхования</w:t>
      </w:r>
    </w:p>
    <w:p w:rsidR="0014101F" w:rsidRPr="0014101F" w:rsidRDefault="0014101F" w:rsidP="0014101F">
      <w:pPr>
        <w:spacing w:after="72"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203" type="#_x0000_t75" style="width:20.25pt;height:18pt" o:ole="">
            <v:imagedata r:id="rId4" o:title=""/>
          </v:shape>
          <w:control r:id="rId63" w:name="DefaultOcxName313" w:shapeid="_x0000_i1203"/>
        </w:object>
      </w:r>
      <w:r w:rsidRPr="0014101F">
        <w:rPr>
          <w:rFonts w:ascii="Helvetica" w:eastAsia="Times New Roman" w:hAnsi="Helvetica" w:cs="Helvetica"/>
          <w:color w:val="000000"/>
          <w:sz w:val="21"/>
          <w:szCs w:val="21"/>
          <w:lang w:eastAsia="ru-RU"/>
        </w:rPr>
        <w:t>Пенсионного фонда РФ</w:t>
      </w:r>
    </w:p>
    <w:p w:rsidR="0014101F" w:rsidRDefault="0014101F"/>
    <w:p w:rsidR="0014101F" w:rsidRPr="0014101F" w:rsidRDefault="0014101F" w:rsidP="0014101F">
      <w:pPr>
        <w:spacing w:line="240" w:lineRule="auto"/>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t>Некоммерческие организации, не имеющие членства:</w:t>
      </w:r>
    </w:p>
    <w:p w:rsidR="0014101F" w:rsidRPr="0014101F" w:rsidRDefault="0014101F" w:rsidP="0014101F">
      <w:pPr>
        <w:spacing w:after="0" w:line="240" w:lineRule="auto"/>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t>Выберите один ответ:</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220" type="#_x0000_t75" style="width:20.25pt;height:18pt" o:ole="">
            <v:imagedata r:id="rId7" o:title=""/>
          </v:shape>
          <w:control r:id="rId64" w:name="DefaultOcxName43" w:shapeid="_x0000_i1220"/>
        </w:object>
      </w:r>
      <w:proofErr w:type="gramStart"/>
      <w:r w:rsidRPr="0014101F">
        <w:rPr>
          <w:rFonts w:ascii="Helvetica" w:eastAsia="Times New Roman" w:hAnsi="Helvetica" w:cs="Helvetica"/>
          <w:color w:val="000000"/>
          <w:sz w:val="21"/>
          <w:szCs w:val="21"/>
          <w:lang w:eastAsia="ru-RU"/>
        </w:rPr>
        <w:t>фонды</w:t>
      </w:r>
      <w:proofErr w:type="gramEnd"/>
      <w:r w:rsidRPr="0014101F">
        <w:rPr>
          <w:rFonts w:ascii="Helvetica" w:eastAsia="Times New Roman" w:hAnsi="Helvetica" w:cs="Helvetica"/>
          <w:color w:val="000000"/>
          <w:sz w:val="21"/>
          <w:szCs w:val="21"/>
          <w:lang w:eastAsia="ru-RU"/>
        </w:rPr>
        <w:t>, автономные некоммерческие организации</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218" type="#_x0000_t75" style="width:20.25pt;height:18pt" o:ole="">
            <v:imagedata r:id="rId4" o:title=""/>
          </v:shape>
          <w:control r:id="rId65" w:name="DefaultOcxName115" w:shapeid="_x0000_i1218"/>
        </w:object>
      </w:r>
      <w:proofErr w:type="gramStart"/>
      <w:r w:rsidRPr="0014101F">
        <w:rPr>
          <w:rFonts w:ascii="Helvetica" w:eastAsia="Times New Roman" w:hAnsi="Helvetica" w:cs="Helvetica"/>
          <w:color w:val="000000"/>
          <w:sz w:val="21"/>
          <w:szCs w:val="21"/>
          <w:lang w:eastAsia="ru-RU"/>
        </w:rPr>
        <w:t>потребительские</w:t>
      </w:r>
      <w:proofErr w:type="gramEnd"/>
      <w:r w:rsidRPr="0014101F">
        <w:rPr>
          <w:rFonts w:ascii="Helvetica" w:eastAsia="Times New Roman" w:hAnsi="Helvetica" w:cs="Helvetica"/>
          <w:color w:val="000000"/>
          <w:sz w:val="21"/>
          <w:szCs w:val="21"/>
          <w:lang w:eastAsia="ru-RU"/>
        </w:rPr>
        <w:t xml:space="preserve"> кооперативы</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217" type="#_x0000_t75" style="width:20.25pt;height:18pt" o:ole="">
            <v:imagedata r:id="rId4" o:title=""/>
          </v:shape>
          <w:control r:id="rId66" w:name="DefaultOcxName214" w:shapeid="_x0000_i1217"/>
        </w:object>
      </w:r>
      <w:proofErr w:type="gramStart"/>
      <w:r w:rsidRPr="0014101F">
        <w:rPr>
          <w:rFonts w:ascii="Helvetica" w:eastAsia="Times New Roman" w:hAnsi="Helvetica" w:cs="Helvetica"/>
          <w:color w:val="000000"/>
          <w:sz w:val="21"/>
          <w:szCs w:val="21"/>
          <w:lang w:eastAsia="ru-RU"/>
        </w:rPr>
        <w:t>объединения</w:t>
      </w:r>
      <w:proofErr w:type="gramEnd"/>
      <w:r w:rsidRPr="0014101F">
        <w:rPr>
          <w:rFonts w:ascii="Helvetica" w:eastAsia="Times New Roman" w:hAnsi="Helvetica" w:cs="Helvetica"/>
          <w:color w:val="000000"/>
          <w:sz w:val="21"/>
          <w:szCs w:val="21"/>
          <w:lang w:eastAsia="ru-RU"/>
        </w:rPr>
        <w:t xml:space="preserve"> юридических лиц (ассоциации и союзы)</w:t>
      </w:r>
    </w:p>
    <w:p w:rsidR="0014101F" w:rsidRPr="0014101F" w:rsidRDefault="0014101F" w:rsidP="0014101F">
      <w:pPr>
        <w:spacing w:after="72"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216" type="#_x0000_t75" style="width:20.25pt;height:18pt" o:ole="">
            <v:imagedata r:id="rId4" o:title=""/>
          </v:shape>
          <w:control r:id="rId67" w:name="DefaultOcxName314" w:shapeid="_x0000_i1216"/>
        </w:object>
      </w:r>
      <w:proofErr w:type="gramStart"/>
      <w:r w:rsidRPr="0014101F">
        <w:rPr>
          <w:rFonts w:ascii="Helvetica" w:eastAsia="Times New Roman" w:hAnsi="Helvetica" w:cs="Helvetica"/>
          <w:color w:val="000000"/>
          <w:sz w:val="21"/>
          <w:szCs w:val="21"/>
          <w:lang w:eastAsia="ru-RU"/>
        </w:rPr>
        <w:t>общественные</w:t>
      </w:r>
      <w:proofErr w:type="gramEnd"/>
      <w:r w:rsidRPr="0014101F">
        <w:rPr>
          <w:rFonts w:ascii="Helvetica" w:eastAsia="Times New Roman" w:hAnsi="Helvetica" w:cs="Helvetica"/>
          <w:color w:val="000000"/>
          <w:sz w:val="21"/>
          <w:szCs w:val="21"/>
          <w:lang w:eastAsia="ru-RU"/>
        </w:rPr>
        <w:t xml:space="preserve"> и религиозные объединения</w:t>
      </w:r>
    </w:p>
    <w:p w:rsidR="0014101F" w:rsidRDefault="0014101F"/>
    <w:p w:rsidR="0014101F" w:rsidRPr="0014101F" w:rsidRDefault="0014101F" w:rsidP="0014101F">
      <w:pPr>
        <w:spacing w:line="240" w:lineRule="auto"/>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t>Виды финансового контроля включают</w:t>
      </w:r>
    </w:p>
    <w:p w:rsidR="0014101F" w:rsidRPr="0014101F" w:rsidRDefault="0014101F" w:rsidP="0014101F">
      <w:pPr>
        <w:spacing w:after="0" w:line="240" w:lineRule="auto"/>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lastRenderedPageBreak/>
        <w:t>Выберите один или несколько ответов:</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232" type="#_x0000_t75" style="width:20.25pt;height:18pt" o:ole="">
            <v:imagedata r:id="rId56" o:title=""/>
          </v:shape>
          <w:control r:id="rId68" w:name="DefaultOcxName44" w:shapeid="_x0000_i1232"/>
        </w:object>
      </w:r>
      <w:proofErr w:type="gramStart"/>
      <w:r w:rsidRPr="0014101F">
        <w:rPr>
          <w:rFonts w:ascii="Helvetica" w:eastAsia="Times New Roman" w:hAnsi="Helvetica" w:cs="Helvetica"/>
          <w:color w:val="000000"/>
          <w:sz w:val="21"/>
          <w:szCs w:val="21"/>
          <w:lang w:eastAsia="ru-RU"/>
        </w:rPr>
        <w:t>государственный</w:t>
      </w:r>
      <w:proofErr w:type="gramEnd"/>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231" type="#_x0000_t75" style="width:20.25pt;height:18pt" o:ole="">
            <v:imagedata r:id="rId54" o:title=""/>
          </v:shape>
          <w:control r:id="rId69" w:name="DefaultOcxName116" w:shapeid="_x0000_i1231"/>
        </w:object>
      </w:r>
      <w:proofErr w:type="gramStart"/>
      <w:r w:rsidRPr="0014101F">
        <w:rPr>
          <w:rFonts w:ascii="Helvetica" w:eastAsia="Times New Roman" w:hAnsi="Helvetica" w:cs="Helvetica"/>
          <w:color w:val="000000"/>
          <w:sz w:val="21"/>
          <w:szCs w:val="21"/>
          <w:lang w:eastAsia="ru-RU"/>
        </w:rPr>
        <w:t>аудиторский</w:t>
      </w:r>
      <w:proofErr w:type="gramEnd"/>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233" type="#_x0000_t75" style="width:20.25pt;height:18pt" o:ole="">
            <v:imagedata r:id="rId56" o:title=""/>
          </v:shape>
          <w:control r:id="rId70" w:name="DefaultOcxName215" w:shapeid="_x0000_i1233"/>
        </w:object>
      </w:r>
      <w:proofErr w:type="gramStart"/>
      <w:r w:rsidRPr="0014101F">
        <w:rPr>
          <w:rFonts w:ascii="Helvetica" w:eastAsia="Times New Roman" w:hAnsi="Helvetica" w:cs="Helvetica"/>
          <w:color w:val="000000"/>
          <w:sz w:val="21"/>
          <w:szCs w:val="21"/>
          <w:lang w:eastAsia="ru-RU"/>
        </w:rPr>
        <w:t>общественный</w:t>
      </w:r>
      <w:proofErr w:type="gramEnd"/>
      <w:r w:rsidRPr="0014101F">
        <w:rPr>
          <w:rFonts w:ascii="Helvetica" w:eastAsia="Times New Roman" w:hAnsi="Helvetica" w:cs="Helvetica"/>
          <w:color w:val="000000"/>
          <w:sz w:val="21"/>
          <w:szCs w:val="21"/>
          <w:lang w:eastAsia="ru-RU"/>
        </w:rPr>
        <w:t xml:space="preserve"> финансовый контроль</w:t>
      </w:r>
    </w:p>
    <w:p w:rsidR="0014101F" w:rsidRPr="0014101F" w:rsidRDefault="0014101F" w:rsidP="0014101F">
      <w:pPr>
        <w:spacing w:after="72"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229" type="#_x0000_t75" style="width:20.25pt;height:18pt" o:ole="">
            <v:imagedata r:id="rId54" o:title=""/>
          </v:shape>
          <w:control r:id="rId71" w:name="DefaultOcxName315" w:shapeid="_x0000_i1229"/>
        </w:object>
      </w:r>
      <w:proofErr w:type="gramStart"/>
      <w:r w:rsidRPr="0014101F">
        <w:rPr>
          <w:rFonts w:ascii="Helvetica" w:eastAsia="Times New Roman" w:hAnsi="Helvetica" w:cs="Helvetica"/>
          <w:color w:val="000000"/>
          <w:sz w:val="21"/>
          <w:szCs w:val="21"/>
          <w:lang w:eastAsia="ru-RU"/>
        </w:rPr>
        <w:t>миграционный</w:t>
      </w:r>
      <w:proofErr w:type="gramEnd"/>
    </w:p>
    <w:p w:rsidR="0014101F" w:rsidRDefault="0014101F"/>
    <w:p w:rsidR="0014101F" w:rsidRPr="0014101F" w:rsidRDefault="0014101F" w:rsidP="0014101F">
      <w:pPr>
        <w:spacing w:line="240" w:lineRule="auto"/>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t>Правительством РФ разработана Программа эффективности управления общественными (государственными и муниципальными) финансами на период до 2018 года (утверждена распоряжением Правительства РФ от 30 декабря 2013 года № 2593-р), целью которой является эффективное, ответственное и прозрачное управление общественными финансами. Оцените положения указанной Программы и выделите приоритеты, которые являются важнейшим условием для повышения уровня и качества жизни населения, устойчивого экономического роста, модернизации экономики и социальной сферы и достижения других стратегических целей социально-экономического развития страны. Сколько государственных программ было утверждено Правительством РФ за период 2012-2013 годов?</w:t>
      </w:r>
    </w:p>
    <w:p w:rsidR="0014101F" w:rsidRPr="0014101F" w:rsidRDefault="0014101F" w:rsidP="0014101F">
      <w:pPr>
        <w:spacing w:after="0" w:line="240" w:lineRule="auto"/>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t>Выберите один ответ:</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245" type="#_x0000_t75" style="width:20.25pt;height:18pt" o:ole="">
            <v:imagedata r:id="rId4" o:title=""/>
          </v:shape>
          <w:control r:id="rId72" w:name="DefaultOcxName45" w:shapeid="_x0000_i1245"/>
        </w:object>
      </w:r>
      <w:r w:rsidRPr="0014101F">
        <w:rPr>
          <w:rFonts w:ascii="Helvetica" w:eastAsia="Times New Roman" w:hAnsi="Helvetica" w:cs="Helvetica"/>
          <w:color w:val="000000"/>
          <w:sz w:val="21"/>
          <w:szCs w:val="21"/>
          <w:lang w:eastAsia="ru-RU"/>
        </w:rPr>
        <w:t>20</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244" type="#_x0000_t75" style="width:20.25pt;height:18pt" o:ole="">
            <v:imagedata r:id="rId4" o:title=""/>
          </v:shape>
          <w:control r:id="rId73" w:name="DefaultOcxName117" w:shapeid="_x0000_i1244"/>
        </w:object>
      </w:r>
      <w:r w:rsidRPr="0014101F">
        <w:rPr>
          <w:rFonts w:ascii="Helvetica" w:eastAsia="Times New Roman" w:hAnsi="Helvetica" w:cs="Helvetica"/>
          <w:color w:val="000000"/>
          <w:sz w:val="21"/>
          <w:szCs w:val="21"/>
          <w:lang w:eastAsia="ru-RU"/>
        </w:rPr>
        <w:t>10</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243" type="#_x0000_t75" style="width:20.25pt;height:18pt" o:ole="">
            <v:imagedata r:id="rId4" o:title=""/>
          </v:shape>
          <w:control r:id="rId74" w:name="DefaultOcxName216" w:shapeid="_x0000_i1243"/>
        </w:object>
      </w:r>
      <w:r w:rsidRPr="0014101F">
        <w:rPr>
          <w:rFonts w:ascii="Helvetica" w:eastAsia="Times New Roman" w:hAnsi="Helvetica" w:cs="Helvetica"/>
          <w:color w:val="000000"/>
          <w:sz w:val="21"/>
          <w:szCs w:val="21"/>
          <w:lang w:eastAsia="ru-RU"/>
        </w:rPr>
        <w:t>30</w:t>
      </w:r>
    </w:p>
    <w:p w:rsidR="0014101F" w:rsidRPr="0014101F" w:rsidRDefault="0014101F" w:rsidP="0014101F">
      <w:pPr>
        <w:spacing w:after="72"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246" type="#_x0000_t75" style="width:20.25pt;height:18pt" o:ole="">
            <v:imagedata r:id="rId7" o:title=""/>
          </v:shape>
          <w:control r:id="rId75" w:name="DefaultOcxName316" w:shapeid="_x0000_i1246"/>
        </w:object>
      </w:r>
      <w:r w:rsidRPr="0014101F">
        <w:rPr>
          <w:rFonts w:ascii="Helvetica" w:eastAsia="Times New Roman" w:hAnsi="Helvetica" w:cs="Helvetica"/>
          <w:color w:val="000000"/>
          <w:sz w:val="21"/>
          <w:szCs w:val="21"/>
          <w:lang w:eastAsia="ru-RU"/>
        </w:rPr>
        <w:t>40</w:t>
      </w:r>
    </w:p>
    <w:p w:rsidR="0014101F" w:rsidRDefault="0014101F"/>
    <w:p w:rsidR="0014101F" w:rsidRPr="0014101F" w:rsidRDefault="0014101F" w:rsidP="0014101F">
      <w:pPr>
        <w:spacing w:line="240" w:lineRule="auto"/>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t>Руководитель предприятия, выступая в роли инвестора при принятии решения о покупке долговых обязательств должен учитывать потенциальные риски, с которыми связана покупка долговых обязательств того или иного заемщика. В этой связи важное значение имеет рейтинг эмитента, для определения которого следует использовать данные рейтинговых агентств, проводящие соответствующие исследования по изучению финансового положения эмитента. Выделите общепринятые обозначения кредитного рейтинга. Какое обозначение имеет рейтинг высшей степени надежности и минимального риска?</w:t>
      </w:r>
    </w:p>
    <w:p w:rsidR="0014101F" w:rsidRPr="0014101F" w:rsidRDefault="0014101F" w:rsidP="0014101F">
      <w:pPr>
        <w:spacing w:after="0" w:line="240" w:lineRule="auto"/>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t>Выберите один ответ:</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259" type="#_x0000_t75" style="width:20.25pt;height:18pt" o:ole="">
            <v:imagedata r:id="rId7" o:title=""/>
          </v:shape>
          <w:control r:id="rId76" w:name="DefaultOcxName46" w:shapeid="_x0000_i1259"/>
        </w:object>
      </w:r>
      <w:r w:rsidRPr="0014101F">
        <w:rPr>
          <w:rFonts w:ascii="Helvetica" w:eastAsia="Times New Roman" w:hAnsi="Helvetica" w:cs="Helvetica"/>
          <w:color w:val="000000"/>
          <w:sz w:val="21"/>
          <w:szCs w:val="21"/>
          <w:lang w:eastAsia="ru-RU"/>
        </w:rPr>
        <w:t>ААА</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257" type="#_x0000_t75" style="width:20.25pt;height:18pt" o:ole="">
            <v:imagedata r:id="rId4" o:title=""/>
          </v:shape>
          <w:control r:id="rId77" w:name="DefaultOcxName118" w:shapeid="_x0000_i1257"/>
        </w:object>
      </w:r>
      <w:r w:rsidRPr="0014101F">
        <w:rPr>
          <w:rFonts w:ascii="Helvetica" w:eastAsia="Times New Roman" w:hAnsi="Helvetica" w:cs="Helvetica"/>
          <w:color w:val="000000"/>
          <w:sz w:val="21"/>
          <w:szCs w:val="21"/>
          <w:lang w:eastAsia="ru-RU"/>
        </w:rPr>
        <w:t>А</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256" type="#_x0000_t75" style="width:20.25pt;height:18pt" o:ole="">
            <v:imagedata r:id="rId4" o:title=""/>
          </v:shape>
          <w:control r:id="rId78" w:name="DefaultOcxName217" w:shapeid="_x0000_i1256"/>
        </w:object>
      </w:r>
      <w:r w:rsidRPr="0014101F">
        <w:rPr>
          <w:rFonts w:ascii="Helvetica" w:eastAsia="Times New Roman" w:hAnsi="Helvetica" w:cs="Helvetica"/>
          <w:color w:val="000000"/>
          <w:sz w:val="21"/>
          <w:szCs w:val="21"/>
          <w:lang w:eastAsia="ru-RU"/>
        </w:rPr>
        <w:t>ВВВ</w:t>
      </w:r>
    </w:p>
    <w:p w:rsidR="0014101F" w:rsidRPr="0014101F" w:rsidRDefault="0014101F" w:rsidP="0014101F">
      <w:pPr>
        <w:spacing w:after="72"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255" type="#_x0000_t75" style="width:20.25pt;height:18pt" o:ole="">
            <v:imagedata r:id="rId4" o:title=""/>
          </v:shape>
          <w:control r:id="rId79" w:name="DefaultOcxName317" w:shapeid="_x0000_i1255"/>
        </w:object>
      </w:r>
      <w:r w:rsidRPr="0014101F">
        <w:rPr>
          <w:rFonts w:ascii="Helvetica" w:eastAsia="Times New Roman" w:hAnsi="Helvetica" w:cs="Helvetica"/>
          <w:color w:val="000000"/>
          <w:sz w:val="21"/>
          <w:szCs w:val="21"/>
          <w:lang w:eastAsia="ru-RU"/>
        </w:rPr>
        <w:t>АА</w:t>
      </w:r>
    </w:p>
    <w:p w:rsidR="0014101F" w:rsidRDefault="0014101F"/>
    <w:p w:rsidR="0014101F" w:rsidRPr="0014101F" w:rsidRDefault="0014101F" w:rsidP="0014101F">
      <w:pPr>
        <w:spacing w:line="240" w:lineRule="auto"/>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t>Органы статистики государственных финансов исходят из того, что финансы охватывают распределение ВВП посредством бюджетной системы, государственных внебюджетных фондов. На микроэкономическом уровне происходит формирование и использование денежных доходов, поступлений и накоплений (финансовых ресурсов) экономических субъектов. Проанализируйте процесс распределения валового внутреннего продукта и определите источники формирования финансовых ресурсов в зависимости от их экономической сущности. Какой основной источник формирования финансовых ресурсов на макроуровне?</w:t>
      </w:r>
    </w:p>
    <w:p w:rsidR="0014101F" w:rsidRPr="0014101F" w:rsidRDefault="0014101F" w:rsidP="0014101F">
      <w:pPr>
        <w:spacing w:after="0" w:line="240" w:lineRule="auto"/>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t>Выберите один ответ:</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271" type="#_x0000_t75" style="width:20.25pt;height:18pt" o:ole="">
            <v:imagedata r:id="rId4" o:title=""/>
          </v:shape>
          <w:control r:id="rId80" w:name="DefaultOcxName47" w:shapeid="_x0000_i1271"/>
        </w:object>
      </w:r>
      <w:proofErr w:type="gramStart"/>
      <w:r w:rsidRPr="0014101F">
        <w:rPr>
          <w:rFonts w:ascii="Helvetica" w:eastAsia="Times New Roman" w:hAnsi="Helvetica" w:cs="Helvetica"/>
          <w:color w:val="000000"/>
          <w:sz w:val="21"/>
          <w:szCs w:val="21"/>
          <w:lang w:eastAsia="ru-RU"/>
        </w:rPr>
        <w:t>основные</w:t>
      </w:r>
      <w:proofErr w:type="gramEnd"/>
      <w:r w:rsidRPr="0014101F">
        <w:rPr>
          <w:rFonts w:ascii="Helvetica" w:eastAsia="Times New Roman" w:hAnsi="Helvetica" w:cs="Helvetica"/>
          <w:color w:val="000000"/>
          <w:sz w:val="21"/>
          <w:szCs w:val="21"/>
          <w:lang w:eastAsia="ru-RU"/>
        </w:rPr>
        <w:t xml:space="preserve"> фонды страны</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272" type="#_x0000_t75" style="width:20.25pt;height:18pt" o:ole="">
            <v:imagedata r:id="rId7" o:title=""/>
          </v:shape>
          <w:control r:id="rId81" w:name="DefaultOcxName119" w:shapeid="_x0000_i1272"/>
        </w:object>
      </w:r>
      <w:proofErr w:type="gramStart"/>
      <w:r w:rsidRPr="0014101F">
        <w:rPr>
          <w:rFonts w:ascii="Helvetica" w:eastAsia="Times New Roman" w:hAnsi="Helvetica" w:cs="Helvetica"/>
          <w:color w:val="000000"/>
          <w:sz w:val="21"/>
          <w:szCs w:val="21"/>
          <w:lang w:eastAsia="ru-RU"/>
        </w:rPr>
        <w:t>валовый</w:t>
      </w:r>
      <w:proofErr w:type="gramEnd"/>
      <w:r w:rsidRPr="0014101F">
        <w:rPr>
          <w:rFonts w:ascii="Helvetica" w:eastAsia="Times New Roman" w:hAnsi="Helvetica" w:cs="Helvetica"/>
          <w:color w:val="000000"/>
          <w:sz w:val="21"/>
          <w:szCs w:val="21"/>
          <w:lang w:eastAsia="ru-RU"/>
        </w:rPr>
        <w:t xml:space="preserve"> внутренний продукт</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lastRenderedPageBreak/>
        <w:object w:dxaOrig="405" w:dyaOrig="360">
          <v:shape id="_x0000_i1269" type="#_x0000_t75" style="width:20.25pt;height:18pt" o:ole="">
            <v:imagedata r:id="rId4" o:title=""/>
          </v:shape>
          <w:control r:id="rId82" w:name="DefaultOcxName218" w:shapeid="_x0000_i1269"/>
        </w:object>
      </w:r>
      <w:proofErr w:type="gramStart"/>
      <w:r w:rsidRPr="0014101F">
        <w:rPr>
          <w:rFonts w:ascii="Helvetica" w:eastAsia="Times New Roman" w:hAnsi="Helvetica" w:cs="Helvetica"/>
          <w:color w:val="000000"/>
          <w:sz w:val="21"/>
          <w:szCs w:val="21"/>
          <w:lang w:eastAsia="ru-RU"/>
        </w:rPr>
        <w:t>трудовые</w:t>
      </w:r>
      <w:proofErr w:type="gramEnd"/>
      <w:r w:rsidRPr="0014101F">
        <w:rPr>
          <w:rFonts w:ascii="Helvetica" w:eastAsia="Times New Roman" w:hAnsi="Helvetica" w:cs="Helvetica"/>
          <w:color w:val="000000"/>
          <w:sz w:val="21"/>
          <w:szCs w:val="21"/>
          <w:lang w:eastAsia="ru-RU"/>
        </w:rPr>
        <w:t xml:space="preserve"> ресурсы страны</w:t>
      </w:r>
    </w:p>
    <w:p w:rsidR="0014101F" w:rsidRPr="0014101F" w:rsidRDefault="0014101F" w:rsidP="0014101F">
      <w:pPr>
        <w:spacing w:after="72"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268" type="#_x0000_t75" style="width:20.25pt;height:18pt" o:ole="">
            <v:imagedata r:id="rId4" o:title=""/>
          </v:shape>
          <w:control r:id="rId83" w:name="DefaultOcxName318" w:shapeid="_x0000_i1268"/>
        </w:object>
      </w:r>
      <w:proofErr w:type="gramStart"/>
      <w:r w:rsidRPr="0014101F">
        <w:rPr>
          <w:rFonts w:ascii="Helvetica" w:eastAsia="Times New Roman" w:hAnsi="Helvetica" w:cs="Helvetica"/>
          <w:color w:val="000000"/>
          <w:sz w:val="21"/>
          <w:szCs w:val="21"/>
          <w:lang w:eastAsia="ru-RU"/>
        </w:rPr>
        <w:t>золотовалютные</w:t>
      </w:r>
      <w:proofErr w:type="gramEnd"/>
      <w:r w:rsidRPr="0014101F">
        <w:rPr>
          <w:rFonts w:ascii="Helvetica" w:eastAsia="Times New Roman" w:hAnsi="Helvetica" w:cs="Helvetica"/>
          <w:color w:val="000000"/>
          <w:sz w:val="21"/>
          <w:szCs w:val="21"/>
          <w:lang w:eastAsia="ru-RU"/>
        </w:rPr>
        <w:t xml:space="preserve"> резервы</w:t>
      </w:r>
    </w:p>
    <w:p w:rsidR="0014101F" w:rsidRDefault="0014101F"/>
    <w:p w:rsidR="0014101F" w:rsidRDefault="0014101F">
      <w:r>
        <w:rPr>
          <w:rFonts w:ascii="Helvetica" w:hAnsi="Helvetica" w:cs="Helvetica"/>
          <w:color w:val="000000"/>
          <w:sz w:val="21"/>
          <w:szCs w:val="21"/>
          <w:shd w:val="clear" w:color="auto" w:fill="E4F1FA"/>
        </w:rPr>
        <w:t>Отношения, связанные с формированием и использованием финансовых ресурсов для достижения целей деятельности некоммерческой организации – это</w:t>
      </w:r>
      <w:r>
        <w:rPr>
          <w:rStyle w:val="apple-converted-space"/>
          <w:rFonts w:ascii="Helvetica" w:hAnsi="Helvetica" w:cs="Helvetica"/>
          <w:color w:val="000000"/>
          <w:sz w:val="21"/>
          <w:szCs w:val="21"/>
          <w:shd w:val="clear" w:color="auto" w:fill="E4F1FA"/>
        </w:rPr>
        <w:t> </w:t>
      </w:r>
      <w:r>
        <w:t>Ответ</w:t>
      </w:r>
      <w:r>
        <w:object w:dxaOrig="405" w:dyaOrig="360">
          <v:shape id="_x0000_i1274" type="#_x0000_t75" style="width:53.25pt;height:18pt" o:ole="">
            <v:imagedata r:id="rId84" o:title=""/>
          </v:shape>
          <w:control r:id="rId85" w:name="DefaultOcxName48" w:shapeid="_x0000_i1274"/>
        </w:object>
      </w:r>
      <w:r>
        <w:t>финансы</w:t>
      </w:r>
    </w:p>
    <w:p w:rsidR="0014101F" w:rsidRDefault="0014101F"/>
    <w:p w:rsidR="0014101F" w:rsidRDefault="0014101F">
      <w:pPr>
        <w:rPr>
          <w:rFonts w:ascii="Helvetica" w:hAnsi="Helvetica" w:cs="Helvetica"/>
          <w:color w:val="000000"/>
          <w:sz w:val="21"/>
          <w:szCs w:val="21"/>
          <w:shd w:val="clear" w:color="auto" w:fill="E4F1FA"/>
        </w:rPr>
      </w:pPr>
      <w:r>
        <w:object w:dxaOrig="405" w:dyaOrig="360">
          <v:shape id="_x0000_i1279" type="#_x0000_t75" style="width:49.5pt;height:18pt" o:ole="">
            <v:imagedata r:id="rId86" o:title=""/>
          </v:shape>
          <w:control r:id="rId87" w:name="DefaultOcxName49" w:shapeid="_x0000_i1279"/>
        </w:object>
      </w:r>
      <w:r>
        <w:rPr>
          <w:rStyle w:val="apple-converted-space"/>
          <w:rFonts w:ascii="Helvetica" w:hAnsi="Helvetica" w:cs="Helvetica"/>
          <w:color w:val="000000"/>
          <w:sz w:val="21"/>
          <w:szCs w:val="21"/>
          <w:shd w:val="clear" w:color="auto" w:fill="E4F1FA"/>
        </w:rPr>
        <w:t> </w:t>
      </w:r>
      <w:r>
        <w:rPr>
          <w:rFonts w:ascii="Helvetica" w:hAnsi="Helvetica" w:cs="Helvetica"/>
          <w:color w:val="000000"/>
          <w:sz w:val="21"/>
          <w:szCs w:val="21"/>
          <w:shd w:val="clear" w:color="auto" w:fill="E4F1FA"/>
        </w:rPr>
        <w:t>- совокупность взаимосвязанных сфер и звеньев финансовых отношений</w:t>
      </w:r>
    </w:p>
    <w:p w:rsidR="0014101F" w:rsidRDefault="0014101F">
      <w:pPr>
        <w:rPr>
          <w:rFonts w:ascii="Helvetica" w:hAnsi="Helvetica" w:cs="Helvetica"/>
          <w:color w:val="000000"/>
          <w:sz w:val="21"/>
          <w:szCs w:val="21"/>
          <w:shd w:val="clear" w:color="auto" w:fill="E4F1FA"/>
        </w:rPr>
      </w:pPr>
    </w:p>
    <w:p w:rsidR="0014101F" w:rsidRPr="0014101F" w:rsidRDefault="0014101F" w:rsidP="0014101F">
      <w:pPr>
        <w:spacing w:line="240" w:lineRule="auto"/>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t>Финансовая система включает следующие сферы</w:t>
      </w:r>
    </w:p>
    <w:p w:rsidR="0014101F" w:rsidRPr="0014101F" w:rsidRDefault="0014101F" w:rsidP="0014101F">
      <w:pPr>
        <w:spacing w:after="0" w:line="240" w:lineRule="auto"/>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t>Выберите один ответ:</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292" type="#_x0000_t75" style="width:20.25pt;height:18pt" o:ole="">
            <v:imagedata r:id="rId7" o:title=""/>
          </v:shape>
          <w:control r:id="rId88" w:name="DefaultOcxName50" w:shapeid="_x0000_i1292"/>
        </w:object>
      </w:r>
      <w:proofErr w:type="gramStart"/>
      <w:r w:rsidRPr="0014101F">
        <w:rPr>
          <w:rFonts w:ascii="Helvetica" w:eastAsia="Times New Roman" w:hAnsi="Helvetica" w:cs="Helvetica"/>
          <w:color w:val="000000"/>
          <w:sz w:val="21"/>
          <w:szCs w:val="21"/>
          <w:lang w:eastAsia="ru-RU"/>
        </w:rPr>
        <w:t>финансы</w:t>
      </w:r>
      <w:proofErr w:type="gramEnd"/>
      <w:r w:rsidRPr="0014101F">
        <w:rPr>
          <w:rFonts w:ascii="Helvetica" w:eastAsia="Times New Roman" w:hAnsi="Helvetica" w:cs="Helvetica"/>
          <w:color w:val="000000"/>
          <w:sz w:val="21"/>
          <w:szCs w:val="21"/>
          <w:lang w:eastAsia="ru-RU"/>
        </w:rPr>
        <w:t xml:space="preserve"> домохозяйств, организаций, государственные и муниципальные финансы</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290" type="#_x0000_t75" style="width:20.25pt;height:18pt" o:ole="">
            <v:imagedata r:id="rId4" o:title=""/>
          </v:shape>
          <w:control r:id="rId89" w:name="DefaultOcxName120" w:shapeid="_x0000_i1290"/>
        </w:object>
      </w:r>
      <w:proofErr w:type="gramStart"/>
      <w:r w:rsidRPr="0014101F">
        <w:rPr>
          <w:rFonts w:ascii="Helvetica" w:eastAsia="Times New Roman" w:hAnsi="Helvetica" w:cs="Helvetica"/>
          <w:color w:val="000000"/>
          <w:sz w:val="21"/>
          <w:szCs w:val="21"/>
          <w:lang w:eastAsia="ru-RU"/>
        </w:rPr>
        <w:t>муниципальные</w:t>
      </w:r>
      <w:proofErr w:type="gramEnd"/>
      <w:r w:rsidRPr="0014101F">
        <w:rPr>
          <w:rFonts w:ascii="Helvetica" w:eastAsia="Times New Roman" w:hAnsi="Helvetica" w:cs="Helvetica"/>
          <w:color w:val="000000"/>
          <w:sz w:val="21"/>
          <w:szCs w:val="21"/>
          <w:lang w:eastAsia="ru-RU"/>
        </w:rPr>
        <w:t xml:space="preserve"> финансы</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289" type="#_x0000_t75" style="width:20.25pt;height:18pt" o:ole="">
            <v:imagedata r:id="rId4" o:title=""/>
          </v:shape>
          <w:control r:id="rId90" w:name="DefaultOcxName219" w:shapeid="_x0000_i1289"/>
        </w:object>
      </w:r>
      <w:proofErr w:type="gramStart"/>
      <w:r w:rsidRPr="0014101F">
        <w:rPr>
          <w:rFonts w:ascii="Helvetica" w:eastAsia="Times New Roman" w:hAnsi="Helvetica" w:cs="Helvetica"/>
          <w:color w:val="000000"/>
          <w:sz w:val="21"/>
          <w:szCs w:val="21"/>
          <w:lang w:eastAsia="ru-RU"/>
        </w:rPr>
        <w:t>финансы</w:t>
      </w:r>
      <w:proofErr w:type="gramEnd"/>
      <w:r w:rsidRPr="0014101F">
        <w:rPr>
          <w:rFonts w:ascii="Helvetica" w:eastAsia="Times New Roman" w:hAnsi="Helvetica" w:cs="Helvetica"/>
          <w:color w:val="000000"/>
          <w:sz w:val="21"/>
          <w:szCs w:val="21"/>
          <w:lang w:eastAsia="ru-RU"/>
        </w:rPr>
        <w:t xml:space="preserve"> домохозяйств, организаций, государственные финансы</w:t>
      </w:r>
    </w:p>
    <w:p w:rsidR="0014101F" w:rsidRPr="0014101F" w:rsidRDefault="0014101F" w:rsidP="0014101F">
      <w:pPr>
        <w:spacing w:after="72"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288" type="#_x0000_t75" style="width:20.25pt;height:18pt" o:ole="">
            <v:imagedata r:id="rId4" o:title=""/>
          </v:shape>
          <w:control r:id="rId91" w:name="DefaultOcxName319" w:shapeid="_x0000_i1288"/>
        </w:object>
      </w:r>
      <w:proofErr w:type="gramStart"/>
      <w:r w:rsidRPr="0014101F">
        <w:rPr>
          <w:rFonts w:ascii="Helvetica" w:eastAsia="Times New Roman" w:hAnsi="Helvetica" w:cs="Helvetica"/>
          <w:color w:val="000000"/>
          <w:sz w:val="21"/>
          <w:szCs w:val="21"/>
          <w:lang w:eastAsia="ru-RU"/>
        </w:rPr>
        <w:t>финансы</w:t>
      </w:r>
      <w:proofErr w:type="gramEnd"/>
      <w:r w:rsidRPr="0014101F">
        <w:rPr>
          <w:rFonts w:ascii="Helvetica" w:eastAsia="Times New Roman" w:hAnsi="Helvetica" w:cs="Helvetica"/>
          <w:color w:val="000000"/>
          <w:sz w:val="21"/>
          <w:szCs w:val="21"/>
          <w:lang w:eastAsia="ru-RU"/>
        </w:rPr>
        <w:t xml:space="preserve"> домохозяйств и финансы организаций</w:t>
      </w:r>
    </w:p>
    <w:p w:rsidR="0014101F" w:rsidRDefault="0014101F"/>
    <w:p w:rsidR="0014101F" w:rsidRDefault="0014101F"/>
    <w:p w:rsidR="0014101F" w:rsidRPr="0014101F" w:rsidRDefault="0014101F" w:rsidP="0014101F">
      <w:pPr>
        <w:spacing w:line="240" w:lineRule="auto"/>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t>Средства, предоставляемые одним бюджетом бюджетной системы РФ другому бюджету бюджетной системы РФ:</w:t>
      </w:r>
    </w:p>
    <w:p w:rsidR="0014101F" w:rsidRPr="0014101F" w:rsidRDefault="0014101F" w:rsidP="0014101F">
      <w:pPr>
        <w:spacing w:after="0" w:line="240" w:lineRule="auto"/>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t>Выберите один ответ:</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305" type="#_x0000_t75" style="width:20.25pt;height:18pt" o:ole="">
            <v:imagedata r:id="rId7" o:title=""/>
          </v:shape>
          <w:control r:id="rId92" w:name="DefaultOcxName51" w:shapeid="_x0000_i1305"/>
        </w:object>
      </w:r>
      <w:proofErr w:type="gramStart"/>
      <w:r w:rsidRPr="0014101F">
        <w:rPr>
          <w:rFonts w:ascii="Helvetica" w:eastAsia="Times New Roman" w:hAnsi="Helvetica" w:cs="Helvetica"/>
          <w:color w:val="000000"/>
          <w:sz w:val="21"/>
          <w:szCs w:val="21"/>
          <w:lang w:eastAsia="ru-RU"/>
        </w:rPr>
        <w:t>межбюджетные</w:t>
      </w:r>
      <w:proofErr w:type="gramEnd"/>
      <w:r w:rsidRPr="0014101F">
        <w:rPr>
          <w:rFonts w:ascii="Helvetica" w:eastAsia="Times New Roman" w:hAnsi="Helvetica" w:cs="Helvetica"/>
          <w:color w:val="000000"/>
          <w:sz w:val="21"/>
          <w:szCs w:val="21"/>
          <w:lang w:eastAsia="ru-RU"/>
        </w:rPr>
        <w:t xml:space="preserve"> трансферты</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303" type="#_x0000_t75" style="width:20.25pt;height:18pt" o:ole="">
            <v:imagedata r:id="rId4" o:title=""/>
          </v:shape>
          <w:control r:id="rId93" w:name="DefaultOcxName121" w:shapeid="_x0000_i1303"/>
        </w:object>
      </w:r>
      <w:proofErr w:type="gramStart"/>
      <w:r w:rsidRPr="0014101F">
        <w:rPr>
          <w:rFonts w:ascii="Helvetica" w:eastAsia="Times New Roman" w:hAnsi="Helvetica" w:cs="Helvetica"/>
          <w:color w:val="000000"/>
          <w:sz w:val="21"/>
          <w:szCs w:val="21"/>
          <w:lang w:eastAsia="ru-RU"/>
        </w:rPr>
        <w:t>денежные</w:t>
      </w:r>
      <w:proofErr w:type="gramEnd"/>
      <w:r w:rsidRPr="0014101F">
        <w:rPr>
          <w:rFonts w:ascii="Helvetica" w:eastAsia="Times New Roman" w:hAnsi="Helvetica" w:cs="Helvetica"/>
          <w:color w:val="000000"/>
          <w:sz w:val="21"/>
          <w:szCs w:val="21"/>
          <w:lang w:eastAsia="ru-RU"/>
        </w:rPr>
        <w:t xml:space="preserve"> обязательства</w:t>
      </w:r>
    </w:p>
    <w:p w:rsidR="0014101F" w:rsidRPr="0014101F" w:rsidRDefault="0014101F" w:rsidP="0014101F">
      <w:pPr>
        <w:spacing w:after="0"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302" type="#_x0000_t75" style="width:20.25pt;height:18pt" o:ole="">
            <v:imagedata r:id="rId4" o:title=""/>
          </v:shape>
          <w:control r:id="rId94" w:name="DefaultOcxName220" w:shapeid="_x0000_i1302"/>
        </w:object>
      </w:r>
      <w:proofErr w:type="gramStart"/>
      <w:r w:rsidRPr="0014101F">
        <w:rPr>
          <w:rFonts w:ascii="Helvetica" w:eastAsia="Times New Roman" w:hAnsi="Helvetica" w:cs="Helvetica"/>
          <w:color w:val="000000"/>
          <w:sz w:val="21"/>
          <w:szCs w:val="21"/>
          <w:lang w:eastAsia="ru-RU"/>
        </w:rPr>
        <w:t>внутренний</w:t>
      </w:r>
      <w:proofErr w:type="gramEnd"/>
      <w:r w:rsidRPr="0014101F">
        <w:rPr>
          <w:rFonts w:ascii="Helvetica" w:eastAsia="Times New Roman" w:hAnsi="Helvetica" w:cs="Helvetica"/>
          <w:color w:val="000000"/>
          <w:sz w:val="21"/>
          <w:szCs w:val="21"/>
          <w:lang w:eastAsia="ru-RU"/>
        </w:rPr>
        <w:t xml:space="preserve"> долг</w:t>
      </w:r>
    </w:p>
    <w:p w:rsidR="0014101F" w:rsidRPr="0014101F" w:rsidRDefault="0014101F" w:rsidP="0014101F">
      <w:pPr>
        <w:spacing w:after="72" w:line="240" w:lineRule="auto"/>
        <w:ind w:hanging="375"/>
        <w:rPr>
          <w:rFonts w:ascii="Helvetica" w:eastAsia="Times New Roman" w:hAnsi="Helvetica" w:cs="Helvetica"/>
          <w:color w:val="000000"/>
          <w:sz w:val="21"/>
          <w:szCs w:val="21"/>
          <w:lang w:eastAsia="ru-RU"/>
        </w:rPr>
      </w:pPr>
      <w:r w:rsidRPr="0014101F">
        <w:rPr>
          <w:rFonts w:ascii="Helvetica" w:eastAsia="Times New Roman" w:hAnsi="Helvetica" w:cs="Helvetica"/>
          <w:color w:val="000000"/>
          <w:sz w:val="21"/>
          <w:szCs w:val="21"/>
          <w:lang w:eastAsia="ru-RU"/>
        </w:rPr>
        <w:object w:dxaOrig="405" w:dyaOrig="360">
          <v:shape id="_x0000_i1301" type="#_x0000_t75" style="width:20.25pt;height:18pt" o:ole="">
            <v:imagedata r:id="rId4" o:title=""/>
          </v:shape>
          <w:control r:id="rId95" w:name="DefaultOcxName320" w:shapeid="_x0000_i1301"/>
        </w:object>
      </w:r>
      <w:proofErr w:type="gramStart"/>
      <w:r w:rsidRPr="0014101F">
        <w:rPr>
          <w:rFonts w:ascii="Helvetica" w:eastAsia="Times New Roman" w:hAnsi="Helvetica" w:cs="Helvetica"/>
          <w:color w:val="000000"/>
          <w:sz w:val="21"/>
          <w:szCs w:val="21"/>
          <w:lang w:eastAsia="ru-RU"/>
        </w:rPr>
        <w:t>публичные</w:t>
      </w:r>
      <w:proofErr w:type="gramEnd"/>
      <w:r w:rsidRPr="0014101F">
        <w:rPr>
          <w:rFonts w:ascii="Helvetica" w:eastAsia="Times New Roman" w:hAnsi="Helvetica" w:cs="Helvetica"/>
          <w:color w:val="000000"/>
          <w:sz w:val="21"/>
          <w:szCs w:val="21"/>
          <w:lang w:eastAsia="ru-RU"/>
        </w:rPr>
        <w:t xml:space="preserve"> обязательства</w:t>
      </w:r>
    </w:p>
    <w:p w:rsidR="0014101F" w:rsidRDefault="0014101F"/>
    <w:p w:rsidR="00057DAA" w:rsidRPr="00057DAA" w:rsidRDefault="00057DAA" w:rsidP="00057DAA">
      <w:pPr>
        <w:spacing w:line="240" w:lineRule="auto"/>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t>Правительством РФ разработана Программа эффективности управления общественными (государственными и муниципальными) финансами на период до 2018 года (утверждена распоряжением Правительства РФ от 30 декабря 2013 года № 2593-р), целью которой является эффективное, ответственное и прозрачное управление общественными финансами. Оцените положения указанной Программы и выделите приоритеты, которые являются важнейшим условием для повышения уровня и качества жизни населения, устойчивого экономического роста, модернизации экономики и социальной сферы и достижения других стратегических целей социально-экономического развития страны. Какое направление влияет на регулирование взаимодействия государства и бизнеса (развитие государственно-частного партнерства)?</w:t>
      </w:r>
    </w:p>
    <w:p w:rsidR="00057DAA" w:rsidRPr="00057DAA" w:rsidRDefault="00057DAA" w:rsidP="00057DAA">
      <w:pPr>
        <w:spacing w:after="0" w:line="240" w:lineRule="auto"/>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t>Выберите один ответ:</w:t>
      </w:r>
    </w:p>
    <w:p w:rsidR="00057DAA" w:rsidRPr="00057DAA" w:rsidRDefault="00057DAA" w:rsidP="00057DAA">
      <w:pPr>
        <w:spacing w:after="0" w:line="240" w:lineRule="auto"/>
        <w:ind w:hanging="375"/>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object w:dxaOrig="405" w:dyaOrig="360">
          <v:shape id="_x0000_i1317" type="#_x0000_t75" style="width:20.25pt;height:18pt" o:ole="">
            <v:imagedata r:id="rId4" o:title=""/>
          </v:shape>
          <w:control r:id="rId96" w:name="DefaultOcxName52" w:shapeid="_x0000_i1317"/>
        </w:object>
      </w:r>
      <w:proofErr w:type="gramStart"/>
      <w:r w:rsidRPr="00057DAA">
        <w:rPr>
          <w:rFonts w:ascii="Helvetica" w:eastAsia="Times New Roman" w:hAnsi="Helvetica" w:cs="Helvetica"/>
          <w:color w:val="000000"/>
          <w:sz w:val="21"/>
          <w:szCs w:val="21"/>
          <w:lang w:eastAsia="ru-RU"/>
        </w:rPr>
        <w:t>отсутствие</w:t>
      </w:r>
      <w:proofErr w:type="gramEnd"/>
      <w:r w:rsidRPr="00057DAA">
        <w:rPr>
          <w:rFonts w:ascii="Helvetica" w:eastAsia="Times New Roman" w:hAnsi="Helvetica" w:cs="Helvetica"/>
          <w:color w:val="000000"/>
          <w:sz w:val="21"/>
          <w:szCs w:val="21"/>
          <w:lang w:eastAsia="ru-RU"/>
        </w:rPr>
        <w:t xml:space="preserve"> юридического закрепления взаимодействия публично-правового образования и бизнеса</w:t>
      </w:r>
    </w:p>
    <w:p w:rsidR="00057DAA" w:rsidRPr="00057DAA" w:rsidRDefault="00057DAA" w:rsidP="00057DAA">
      <w:pPr>
        <w:spacing w:after="0" w:line="240" w:lineRule="auto"/>
        <w:ind w:hanging="375"/>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object w:dxaOrig="405" w:dyaOrig="360">
          <v:shape id="_x0000_i1316" type="#_x0000_t75" style="width:20.25pt;height:18pt" o:ole="">
            <v:imagedata r:id="rId4" o:title=""/>
          </v:shape>
          <w:control r:id="rId97" w:name="DefaultOcxName122" w:shapeid="_x0000_i1316"/>
        </w:object>
      </w:r>
      <w:proofErr w:type="gramStart"/>
      <w:r w:rsidRPr="00057DAA">
        <w:rPr>
          <w:rFonts w:ascii="Helvetica" w:eastAsia="Times New Roman" w:hAnsi="Helvetica" w:cs="Helvetica"/>
          <w:color w:val="000000"/>
          <w:sz w:val="21"/>
          <w:szCs w:val="21"/>
          <w:lang w:eastAsia="ru-RU"/>
        </w:rPr>
        <w:t>допустимость</w:t>
      </w:r>
      <w:proofErr w:type="gramEnd"/>
      <w:r w:rsidRPr="00057DAA">
        <w:rPr>
          <w:rFonts w:ascii="Helvetica" w:eastAsia="Times New Roman" w:hAnsi="Helvetica" w:cs="Helvetica"/>
          <w:color w:val="000000"/>
          <w:sz w:val="21"/>
          <w:szCs w:val="21"/>
          <w:lang w:eastAsia="ru-RU"/>
        </w:rPr>
        <w:t xml:space="preserve"> угрозы искажения конкуренции</w:t>
      </w:r>
    </w:p>
    <w:p w:rsidR="00057DAA" w:rsidRPr="00057DAA" w:rsidRDefault="00057DAA" w:rsidP="00057DAA">
      <w:pPr>
        <w:spacing w:after="0" w:line="240" w:lineRule="auto"/>
        <w:ind w:hanging="375"/>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object w:dxaOrig="405" w:dyaOrig="360">
          <v:shape id="_x0000_i1315" type="#_x0000_t75" style="width:20.25pt;height:18pt" o:ole="">
            <v:imagedata r:id="rId4" o:title=""/>
          </v:shape>
          <w:control r:id="rId98" w:name="DefaultOcxName221" w:shapeid="_x0000_i1315"/>
        </w:object>
      </w:r>
      <w:proofErr w:type="gramStart"/>
      <w:r w:rsidRPr="00057DAA">
        <w:rPr>
          <w:rFonts w:ascii="Helvetica" w:eastAsia="Times New Roman" w:hAnsi="Helvetica" w:cs="Helvetica"/>
          <w:color w:val="000000"/>
          <w:sz w:val="21"/>
          <w:szCs w:val="21"/>
          <w:lang w:eastAsia="ru-RU"/>
        </w:rPr>
        <w:t>неопределенность</w:t>
      </w:r>
      <w:proofErr w:type="gramEnd"/>
      <w:r w:rsidRPr="00057DAA">
        <w:rPr>
          <w:rFonts w:ascii="Helvetica" w:eastAsia="Times New Roman" w:hAnsi="Helvetica" w:cs="Helvetica"/>
          <w:color w:val="000000"/>
          <w:sz w:val="21"/>
          <w:szCs w:val="21"/>
          <w:lang w:eastAsia="ru-RU"/>
        </w:rPr>
        <w:t xml:space="preserve"> критериев оценки эффективности проектов государственно-частного партнерства</w:t>
      </w:r>
    </w:p>
    <w:p w:rsidR="00057DAA" w:rsidRPr="00057DAA" w:rsidRDefault="00057DAA" w:rsidP="00057DAA">
      <w:pPr>
        <w:spacing w:after="72" w:line="240" w:lineRule="auto"/>
        <w:ind w:hanging="375"/>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lastRenderedPageBreak/>
        <w:object w:dxaOrig="405" w:dyaOrig="360">
          <v:shape id="_x0000_i1318" type="#_x0000_t75" style="width:20.25pt;height:18pt" o:ole="">
            <v:imagedata r:id="rId7" o:title=""/>
          </v:shape>
          <w:control r:id="rId99" w:name="DefaultOcxName321" w:shapeid="_x0000_i1318"/>
        </w:object>
      </w:r>
      <w:proofErr w:type="gramStart"/>
      <w:r w:rsidRPr="00057DAA">
        <w:rPr>
          <w:rFonts w:ascii="Helvetica" w:eastAsia="Times New Roman" w:hAnsi="Helvetica" w:cs="Helvetica"/>
          <w:color w:val="000000"/>
          <w:sz w:val="21"/>
          <w:szCs w:val="21"/>
          <w:lang w:eastAsia="ru-RU"/>
        </w:rPr>
        <w:t>юридическое</w:t>
      </w:r>
      <w:proofErr w:type="gramEnd"/>
      <w:r w:rsidRPr="00057DAA">
        <w:rPr>
          <w:rFonts w:ascii="Helvetica" w:eastAsia="Times New Roman" w:hAnsi="Helvetica" w:cs="Helvetica"/>
          <w:color w:val="000000"/>
          <w:sz w:val="21"/>
          <w:szCs w:val="21"/>
          <w:lang w:eastAsia="ru-RU"/>
        </w:rPr>
        <w:t xml:space="preserve"> закрепление взаимодействия публично-правового образования и бизнеса</w:t>
      </w:r>
    </w:p>
    <w:p w:rsidR="0014101F" w:rsidRDefault="0014101F"/>
    <w:p w:rsidR="00057DAA" w:rsidRDefault="00057DAA"/>
    <w:p w:rsidR="00057DAA" w:rsidRPr="00057DAA" w:rsidRDefault="00057DAA" w:rsidP="00057DAA">
      <w:pPr>
        <w:shd w:val="clear" w:color="auto" w:fill="E4F1FA"/>
        <w:spacing w:line="240" w:lineRule="auto"/>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t>Правительство РФ в области финансового и кредитно-денежного регулирования разрабатывает совокупность методов регулирования на основе отечественного и зарубежного опыта, включающих налоговое регулирование, методы государственной финансовой поддержки инвестиционной деятельности, финансовое регулирование инновационного развития экономики России, социальных процессов. Выделите инструменты финансового регулирования в зависимости от сферы регулирования. Что предполагают неналоговые методы финансового регулирования?</w:t>
      </w:r>
    </w:p>
    <w:p w:rsidR="00057DAA" w:rsidRPr="00057DAA" w:rsidRDefault="00057DAA" w:rsidP="00057DAA">
      <w:pPr>
        <w:shd w:val="clear" w:color="auto" w:fill="E4F1FA"/>
        <w:spacing w:after="0" w:line="240" w:lineRule="auto"/>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t>Выберите один ответ:</w:t>
      </w:r>
    </w:p>
    <w:p w:rsidR="00057DAA" w:rsidRPr="00057DAA" w:rsidRDefault="00057DAA" w:rsidP="00057DAA">
      <w:pPr>
        <w:shd w:val="clear" w:color="auto" w:fill="E4F1FA"/>
        <w:spacing w:after="0" w:line="240" w:lineRule="auto"/>
        <w:ind w:hanging="375"/>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object w:dxaOrig="405" w:dyaOrig="360">
          <v:shape id="_x0000_i1333" type="#_x0000_t75" style="width:20.25pt;height:18pt" o:ole="">
            <v:imagedata r:id="rId4" o:title=""/>
          </v:shape>
          <w:control r:id="rId100" w:name="DefaultOcxName53" w:shapeid="_x0000_i1333"/>
        </w:object>
      </w:r>
      <w:proofErr w:type="gramStart"/>
      <w:r w:rsidRPr="00057DAA">
        <w:rPr>
          <w:rFonts w:ascii="Helvetica" w:eastAsia="Times New Roman" w:hAnsi="Helvetica" w:cs="Helvetica"/>
          <w:color w:val="000000"/>
          <w:sz w:val="21"/>
          <w:szCs w:val="21"/>
          <w:lang w:eastAsia="ru-RU"/>
        </w:rPr>
        <w:t>введение</w:t>
      </w:r>
      <w:proofErr w:type="gramEnd"/>
      <w:r w:rsidRPr="00057DAA">
        <w:rPr>
          <w:rFonts w:ascii="Helvetica" w:eastAsia="Times New Roman" w:hAnsi="Helvetica" w:cs="Helvetica"/>
          <w:color w:val="000000"/>
          <w:sz w:val="21"/>
          <w:szCs w:val="21"/>
          <w:lang w:eastAsia="ru-RU"/>
        </w:rPr>
        <w:t xml:space="preserve"> налога с продаж</w:t>
      </w:r>
    </w:p>
    <w:p w:rsidR="00057DAA" w:rsidRPr="00057DAA" w:rsidRDefault="00057DAA" w:rsidP="00057DAA">
      <w:pPr>
        <w:shd w:val="clear" w:color="auto" w:fill="E4F1FA"/>
        <w:spacing w:after="0" w:line="240" w:lineRule="auto"/>
        <w:ind w:hanging="375"/>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object w:dxaOrig="405" w:dyaOrig="360">
          <v:shape id="_x0000_i1332" type="#_x0000_t75" style="width:20.25pt;height:18pt" o:ole="">
            <v:imagedata r:id="rId4" o:title=""/>
          </v:shape>
          <w:control r:id="rId101" w:name="DefaultOcxName123" w:shapeid="_x0000_i1332"/>
        </w:object>
      </w:r>
      <w:proofErr w:type="gramStart"/>
      <w:r w:rsidRPr="00057DAA">
        <w:rPr>
          <w:rFonts w:ascii="Helvetica" w:eastAsia="Times New Roman" w:hAnsi="Helvetica" w:cs="Helvetica"/>
          <w:color w:val="000000"/>
          <w:sz w:val="21"/>
          <w:szCs w:val="21"/>
          <w:lang w:eastAsia="ru-RU"/>
        </w:rPr>
        <w:t>возвращение</w:t>
      </w:r>
      <w:proofErr w:type="gramEnd"/>
      <w:r w:rsidRPr="00057DAA">
        <w:rPr>
          <w:rFonts w:ascii="Helvetica" w:eastAsia="Times New Roman" w:hAnsi="Helvetica" w:cs="Helvetica"/>
          <w:color w:val="000000"/>
          <w:sz w:val="21"/>
          <w:szCs w:val="21"/>
          <w:lang w:eastAsia="ru-RU"/>
        </w:rPr>
        <w:t xml:space="preserve"> единого социального налога</w:t>
      </w:r>
    </w:p>
    <w:p w:rsidR="00057DAA" w:rsidRPr="00057DAA" w:rsidRDefault="00057DAA" w:rsidP="00057DAA">
      <w:pPr>
        <w:shd w:val="clear" w:color="auto" w:fill="E4F1FA"/>
        <w:spacing w:after="0" w:line="240" w:lineRule="auto"/>
        <w:ind w:hanging="375"/>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object w:dxaOrig="405" w:dyaOrig="360">
          <v:shape id="_x0000_i1331" type="#_x0000_t75" style="width:20.25pt;height:18pt" o:ole="">
            <v:imagedata r:id="rId4" o:title=""/>
          </v:shape>
          <w:control r:id="rId102" w:name="DefaultOcxName222" w:shapeid="_x0000_i1331"/>
        </w:object>
      </w:r>
      <w:proofErr w:type="gramStart"/>
      <w:r w:rsidRPr="00057DAA">
        <w:rPr>
          <w:rFonts w:ascii="Helvetica" w:eastAsia="Times New Roman" w:hAnsi="Helvetica" w:cs="Helvetica"/>
          <w:color w:val="000000"/>
          <w:sz w:val="21"/>
          <w:szCs w:val="21"/>
          <w:lang w:eastAsia="ru-RU"/>
        </w:rPr>
        <w:t>прогрессивный</w:t>
      </w:r>
      <w:proofErr w:type="gramEnd"/>
      <w:r w:rsidRPr="00057DAA">
        <w:rPr>
          <w:rFonts w:ascii="Helvetica" w:eastAsia="Times New Roman" w:hAnsi="Helvetica" w:cs="Helvetica"/>
          <w:color w:val="000000"/>
          <w:sz w:val="21"/>
          <w:szCs w:val="21"/>
          <w:lang w:eastAsia="ru-RU"/>
        </w:rPr>
        <w:t xml:space="preserve"> подоходный налог</w:t>
      </w:r>
    </w:p>
    <w:p w:rsidR="00057DAA" w:rsidRDefault="00057DAA" w:rsidP="00057DAA">
      <w:pPr>
        <w:shd w:val="clear" w:color="auto" w:fill="E4F1FA"/>
        <w:spacing w:line="240" w:lineRule="auto"/>
        <w:ind w:hanging="375"/>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object w:dxaOrig="405" w:dyaOrig="360">
          <v:shape id="_x0000_i1334" type="#_x0000_t75" style="width:20.25pt;height:18pt" o:ole="">
            <v:imagedata r:id="rId7" o:title=""/>
          </v:shape>
          <w:control r:id="rId103" w:name="DefaultOcxName322" w:shapeid="_x0000_i1334"/>
        </w:object>
      </w:r>
      <w:proofErr w:type="gramStart"/>
      <w:r w:rsidRPr="00057DAA">
        <w:rPr>
          <w:rFonts w:ascii="Helvetica" w:eastAsia="Times New Roman" w:hAnsi="Helvetica" w:cs="Helvetica"/>
          <w:color w:val="000000"/>
          <w:sz w:val="21"/>
          <w:szCs w:val="21"/>
          <w:lang w:eastAsia="ru-RU"/>
        </w:rPr>
        <w:t>повышение</w:t>
      </w:r>
      <w:proofErr w:type="gramEnd"/>
      <w:r w:rsidRPr="00057DAA">
        <w:rPr>
          <w:rFonts w:ascii="Helvetica" w:eastAsia="Times New Roman" w:hAnsi="Helvetica" w:cs="Helvetica"/>
          <w:color w:val="000000"/>
          <w:sz w:val="21"/>
          <w:szCs w:val="21"/>
          <w:lang w:eastAsia="ru-RU"/>
        </w:rPr>
        <w:t xml:space="preserve"> (понижение) экспортных и импортных тарифов</w:t>
      </w:r>
      <w:r w:rsidRPr="00057DAA">
        <w:rPr>
          <w:rFonts w:ascii="Helvetica" w:eastAsia="Times New Roman" w:hAnsi="Helvetica" w:cs="Helvetica"/>
          <w:color w:val="000000"/>
          <w:sz w:val="21"/>
          <w:szCs w:val="21"/>
          <w:lang w:eastAsia="ru-RU"/>
        </w:rPr>
        <w:object w:dxaOrig="405" w:dyaOrig="360">
          <v:shape id="_x0000_i1340" type="#_x0000_t75" style="width:36.75pt;height:22.5pt" o:ole="">
            <v:imagedata r:id="rId104" o:title=""/>
          </v:shape>
          <w:control r:id="rId105" w:name="DefaultOcxName410" w:shapeid="_x0000_i1340"/>
        </w:object>
      </w:r>
    </w:p>
    <w:p w:rsidR="00057DAA" w:rsidRDefault="00057DAA" w:rsidP="00057DAA">
      <w:pPr>
        <w:shd w:val="clear" w:color="auto" w:fill="E4F1FA"/>
        <w:spacing w:line="240" w:lineRule="auto"/>
        <w:ind w:hanging="375"/>
        <w:rPr>
          <w:rFonts w:ascii="Helvetica" w:eastAsia="Times New Roman" w:hAnsi="Helvetica" w:cs="Helvetica"/>
          <w:color w:val="000000"/>
          <w:sz w:val="21"/>
          <w:szCs w:val="21"/>
          <w:lang w:eastAsia="ru-RU"/>
        </w:rPr>
      </w:pPr>
    </w:p>
    <w:p w:rsidR="00057DAA" w:rsidRPr="00057DAA" w:rsidRDefault="00057DAA" w:rsidP="00057DAA">
      <w:pPr>
        <w:spacing w:line="240" w:lineRule="auto"/>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t>Органы статистики государственных финансов исходят из того, что финансы охватывают распределение ВВП посредством бюджетной системы, государственных внебюджетных фондов. На микроэкономическом уровне происходит формирование и использование денежных доходов, поступлений и накоплений (финансовых ресурсов) экономических субъектов. Проанализируйте процесс распределения валового внутреннего продукта и определите источники формирования финансовых ресурсов в зависимости от их экономической сущности. Каковы источники формирования финансовых ресурсов на микроуровне?</w:t>
      </w:r>
    </w:p>
    <w:p w:rsidR="00057DAA" w:rsidRPr="00057DAA" w:rsidRDefault="00057DAA" w:rsidP="00057DAA">
      <w:pPr>
        <w:spacing w:after="0" w:line="240" w:lineRule="auto"/>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t>Выберите один ответ:</w:t>
      </w:r>
    </w:p>
    <w:p w:rsidR="00057DAA" w:rsidRPr="00057DAA" w:rsidRDefault="00057DAA" w:rsidP="00057DAA">
      <w:pPr>
        <w:spacing w:after="0" w:line="240" w:lineRule="auto"/>
        <w:ind w:hanging="375"/>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object w:dxaOrig="405" w:dyaOrig="360">
          <v:shape id="_x0000_i1353" type="#_x0000_t75" style="width:20.25pt;height:18pt" o:ole="">
            <v:imagedata r:id="rId7" o:title=""/>
          </v:shape>
          <w:control r:id="rId106" w:name="DefaultOcxName54" w:shapeid="_x0000_i1353"/>
        </w:object>
      </w:r>
      <w:proofErr w:type="gramStart"/>
      <w:r w:rsidRPr="00057DAA">
        <w:rPr>
          <w:rFonts w:ascii="Helvetica" w:eastAsia="Times New Roman" w:hAnsi="Helvetica" w:cs="Helvetica"/>
          <w:color w:val="000000"/>
          <w:sz w:val="21"/>
          <w:szCs w:val="21"/>
          <w:lang w:eastAsia="ru-RU"/>
        </w:rPr>
        <w:t>материальные</w:t>
      </w:r>
      <w:proofErr w:type="gramEnd"/>
      <w:r w:rsidRPr="00057DAA">
        <w:rPr>
          <w:rFonts w:ascii="Helvetica" w:eastAsia="Times New Roman" w:hAnsi="Helvetica" w:cs="Helvetica"/>
          <w:color w:val="000000"/>
          <w:sz w:val="21"/>
          <w:szCs w:val="21"/>
          <w:lang w:eastAsia="ru-RU"/>
        </w:rPr>
        <w:t xml:space="preserve"> резервы</w:t>
      </w:r>
    </w:p>
    <w:p w:rsidR="00057DAA" w:rsidRPr="00057DAA" w:rsidRDefault="00057DAA" w:rsidP="00057DAA">
      <w:pPr>
        <w:spacing w:after="0" w:line="240" w:lineRule="auto"/>
        <w:ind w:hanging="375"/>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object w:dxaOrig="405" w:dyaOrig="360">
          <v:shape id="_x0000_i1351" type="#_x0000_t75" style="width:20.25pt;height:18pt" o:ole="">
            <v:imagedata r:id="rId4" o:title=""/>
          </v:shape>
          <w:control r:id="rId107" w:name="DefaultOcxName124" w:shapeid="_x0000_i1351"/>
        </w:object>
      </w:r>
      <w:proofErr w:type="gramStart"/>
      <w:r w:rsidRPr="00057DAA">
        <w:rPr>
          <w:rFonts w:ascii="Helvetica" w:eastAsia="Times New Roman" w:hAnsi="Helvetica" w:cs="Helvetica"/>
          <w:color w:val="000000"/>
          <w:sz w:val="21"/>
          <w:szCs w:val="21"/>
          <w:lang w:eastAsia="ru-RU"/>
        </w:rPr>
        <w:t>прибыль</w:t>
      </w:r>
      <w:proofErr w:type="gramEnd"/>
      <w:r w:rsidRPr="00057DAA">
        <w:rPr>
          <w:rFonts w:ascii="Helvetica" w:eastAsia="Times New Roman" w:hAnsi="Helvetica" w:cs="Helvetica"/>
          <w:color w:val="000000"/>
          <w:sz w:val="21"/>
          <w:szCs w:val="21"/>
          <w:lang w:eastAsia="ru-RU"/>
        </w:rPr>
        <w:t>, амортизационные отчисления</w:t>
      </w:r>
    </w:p>
    <w:p w:rsidR="00057DAA" w:rsidRPr="00057DAA" w:rsidRDefault="00057DAA" w:rsidP="00057DAA">
      <w:pPr>
        <w:spacing w:after="0" w:line="240" w:lineRule="auto"/>
        <w:ind w:hanging="375"/>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object w:dxaOrig="405" w:dyaOrig="360">
          <v:shape id="_x0000_i1350" type="#_x0000_t75" style="width:20.25pt;height:18pt" o:ole="">
            <v:imagedata r:id="rId4" o:title=""/>
          </v:shape>
          <w:control r:id="rId108" w:name="DefaultOcxName223" w:shapeid="_x0000_i1350"/>
        </w:object>
      </w:r>
      <w:proofErr w:type="gramStart"/>
      <w:r w:rsidRPr="00057DAA">
        <w:rPr>
          <w:rFonts w:ascii="Helvetica" w:eastAsia="Times New Roman" w:hAnsi="Helvetica" w:cs="Helvetica"/>
          <w:color w:val="000000"/>
          <w:sz w:val="21"/>
          <w:szCs w:val="21"/>
          <w:lang w:eastAsia="ru-RU"/>
        </w:rPr>
        <w:t>запасы</w:t>
      </w:r>
      <w:proofErr w:type="gramEnd"/>
    </w:p>
    <w:p w:rsidR="00057DAA" w:rsidRPr="00057DAA" w:rsidRDefault="00057DAA" w:rsidP="00057DAA">
      <w:pPr>
        <w:spacing w:after="72" w:line="240" w:lineRule="auto"/>
        <w:ind w:hanging="375"/>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object w:dxaOrig="405" w:dyaOrig="360">
          <v:shape id="_x0000_i1349" type="#_x0000_t75" style="width:20.25pt;height:18pt" o:ole="">
            <v:imagedata r:id="rId4" o:title=""/>
          </v:shape>
          <w:control r:id="rId109" w:name="DefaultOcxName323" w:shapeid="_x0000_i1349"/>
        </w:object>
      </w:r>
      <w:proofErr w:type="gramStart"/>
      <w:r w:rsidRPr="00057DAA">
        <w:rPr>
          <w:rFonts w:ascii="Helvetica" w:eastAsia="Times New Roman" w:hAnsi="Helvetica" w:cs="Helvetica"/>
          <w:color w:val="000000"/>
          <w:sz w:val="21"/>
          <w:szCs w:val="21"/>
          <w:lang w:eastAsia="ru-RU"/>
        </w:rPr>
        <w:t>нематериальные</w:t>
      </w:r>
      <w:proofErr w:type="gramEnd"/>
      <w:r w:rsidRPr="00057DAA">
        <w:rPr>
          <w:rFonts w:ascii="Helvetica" w:eastAsia="Times New Roman" w:hAnsi="Helvetica" w:cs="Helvetica"/>
          <w:color w:val="000000"/>
          <w:sz w:val="21"/>
          <w:szCs w:val="21"/>
          <w:lang w:eastAsia="ru-RU"/>
        </w:rPr>
        <w:t xml:space="preserve"> активы</w:t>
      </w:r>
    </w:p>
    <w:p w:rsidR="00057DAA" w:rsidRDefault="00057DAA" w:rsidP="00057DAA">
      <w:pPr>
        <w:shd w:val="clear" w:color="auto" w:fill="E4F1FA"/>
        <w:spacing w:line="240" w:lineRule="auto"/>
        <w:ind w:hanging="375"/>
        <w:rPr>
          <w:rFonts w:ascii="Helvetica" w:eastAsia="Times New Roman" w:hAnsi="Helvetica" w:cs="Helvetica"/>
          <w:color w:val="000000"/>
          <w:sz w:val="21"/>
          <w:szCs w:val="21"/>
          <w:lang w:eastAsia="ru-RU"/>
        </w:rPr>
      </w:pPr>
    </w:p>
    <w:p w:rsidR="00057DAA" w:rsidRPr="00057DAA" w:rsidRDefault="00057DAA" w:rsidP="00057DAA">
      <w:pPr>
        <w:spacing w:line="240" w:lineRule="auto"/>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t>Финансовый инжиниринг – это:</w:t>
      </w:r>
    </w:p>
    <w:p w:rsidR="00057DAA" w:rsidRPr="00057DAA" w:rsidRDefault="00057DAA" w:rsidP="00057DAA">
      <w:pPr>
        <w:spacing w:after="0" w:line="240" w:lineRule="auto"/>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t>Выберите один ответ:</w:t>
      </w:r>
    </w:p>
    <w:p w:rsidR="00057DAA" w:rsidRPr="00057DAA" w:rsidRDefault="00057DAA" w:rsidP="00057DAA">
      <w:pPr>
        <w:spacing w:after="0" w:line="240" w:lineRule="auto"/>
        <w:ind w:hanging="375"/>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object w:dxaOrig="405" w:dyaOrig="360">
          <v:shape id="_x0000_i1365" type="#_x0000_t75" style="width:20.25pt;height:18pt" o:ole="">
            <v:imagedata r:id="rId4" o:title=""/>
          </v:shape>
          <w:control r:id="rId110" w:name="DefaultOcxName55" w:shapeid="_x0000_i1365"/>
        </w:object>
      </w:r>
      <w:proofErr w:type="gramStart"/>
      <w:r w:rsidRPr="00057DAA">
        <w:rPr>
          <w:rFonts w:ascii="Helvetica" w:eastAsia="Times New Roman" w:hAnsi="Helvetica" w:cs="Helvetica"/>
          <w:color w:val="000000"/>
          <w:sz w:val="21"/>
          <w:szCs w:val="21"/>
          <w:lang w:eastAsia="ru-RU"/>
        </w:rPr>
        <w:t>лицензирование</w:t>
      </w:r>
      <w:proofErr w:type="gramEnd"/>
    </w:p>
    <w:p w:rsidR="00057DAA" w:rsidRPr="00057DAA" w:rsidRDefault="00057DAA" w:rsidP="00057DAA">
      <w:pPr>
        <w:spacing w:after="0" w:line="240" w:lineRule="auto"/>
        <w:ind w:hanging="375"/>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object w:dxaOrig="405" w:dyaOrig="360">
          <v:shape id="_x0000_i1364" type="#_x0000_t75" style="width:20.25pt;height:18pt" o:ole="">
            <v:imagedata r:id="rId4" o:title=""/>
          </v:shape>
          <w:control r:id="rId111" w:name="DefaultOcxName125" w:shapeid="_x0000_i1364"/>
        </w:object>
      </w:r>
      <w:proofErr w:type="gramStart"/>
      <w:r w:rsidRPr="00057DAA">
        <w:rPr>
          <w:rFonts w:ascii="Helvetica" w:eastAsia="Times New Roman" w:hAnsi="Helvetica" w:cs="Helvetica"/>
          <w:color w:val="000000"/>
          <w:sz w:val="21"/>
          <w:szCs w:val="21"/>
          <w:lang w:eastAsia="ru-RU"/>
        </w:rPr>
        <w:t>планирование</w:t>
      </w:r>
      <w:proofErr w:type="gramEnd"/>
    </w:p>
    <w:p w:rsidR="00057DAA" w:rsidRPr="00057DAA" w:rsidRDefault="00057DAA" w:rsidP="00057DAA">
      <w:pPr>
        <w:spacing w:after="0" w:line="240" w:lineRule="auto"/>
        <w:ind w:hanging="375"/>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object w:dxaOrig="405" w:dyaOrig="360">
          <v:shape id="_x0000_i1363" type="#_x0000_t75" style="width:20.25pt;height:18pt" o:ole="">
            <v:imagedata r:id="rId4" o:title=""/>
          </v:shape>
          <w:control r:id="rId112" w:name="DefaultOcxName224" w:shapeid="_x0000_i1363"/>
        </w:object>
      </w:r>
      <w:proofErr w:type="gramStart"/>
      <w:r w:rsidRPr="00057DAA">
        <w:rPr>
          <w:rFonts w:ascii="Helvetica" w:eastAsia="Times New Roman" w:hAnsi="Helvetica" w:cs="Helvetica"/>
          <w:color w:val="000000"/>
          <w:sz w:val="21"/>
          <w:szCs w:val="21"/>
          <w:lang w:eastAsia="ru-RU"/>
        </w:rPr>
        <w:t>квотирование</w:t>
      </w:r>
      <w:proofErr w:type="gramEnd"/>
    </w:p>
    <w:p w:rsidR="00057DAA" w:rsidRPr="00057DAA" w:rsidRDefault="00057DAA" w:rsidP="00057DAA">
      <w:pPr>
        <w:spacing w:after="72" w:line="240" w:lineRule="auto"/>
        <w:ind w:hanging="375"/>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object w:dxaOrig="405" w:dyaOrig="360">
          <v:shape id="_x0000_i1366" type="#_x0000_t75" style="width:20.25pt;height:18pt" o:ole="">
            <v:imagedata r:id="rId7" o:title=""/>
          </v:shape>
          <w:control r:id="rId113" w:name="DefaultOcxName324" w:shapeid="_x0000_i1366"/>
        </w:object>
      </w:r>
      <w:proofErr w:type="gramStart"/>
      <w:r w:rsidRPr="00057DAA">
        <w:rPr>
          <w:rFonts w:ascii="Helvetica" w:eastAsia="Times New Roman" w:hAnsi="Helvetica" w:cs="Helvetica"/>
          <w:color w:val="000000"/>
          <w:sz w:val="21"/>
          <w:szCs w:val="21"/>
          <w:lang w:eastAsia="ru-RU"/>
        </w:rPr>
        <w:t>процесс</w:t>
      </w:r>
      <w:proofErr w:type="gramEnd"/>
      <w:r w:rsidRPr="00057DAA">
        <w:rPr>
          <w:rFonts w:ascii="Helvetica" w:eastAsia="Times New Roman" w:hAnsi="Helvetica" w:cs="Helvetica"/>
          <w:color w:val="000000"/>
          <w:sz w:val="21"/>
          <w:szCs w:val="21"/>
          <w:lang w:eastAsia="ru-RU"/>
        </w:rPr>
        <w:t xml:space="preserve"> разработки новых финансовых инструментов</w:t>
      </w:r>
    </w:p>
    <w:p w:rsidR="00057DAA" w:rsidRDefault="00057DAA" w:rsidP="00057DAA">
      <w:pPr>
        <w:shd w:val="clear" w:color="auto" w:fill="E4F1FA"/>
        <w:spacing w:line="240" w:lineRule="auto"/>
        <w:ind w:hanging="375"/>
        <w:rPr>
          <w:rFonts w:ascii="Helvetica" w:eastAsia="Times New Roman" w:hAnsi="Helvetica" w:cs="Helvetica"/>
          <w:color w:val="000000"/>
          <w:sz w:val="21"/>
          <w:szCs w:val="21"/>
          <w:lang w:eastAsia="ru-RU"/>
        </w:rPr>
      </w:pPr>
    </w:p>
    <w:p w:rsidR="00057DAA" w:rsidRDefault="00057DAA" w:rsidP="00057DAA">
      <w:pPr>
        <w:shd w:val="clear" w:color="auto" w:fill="E4F1FA"/>
        <w:spacing w:line="240" w:lineRule="auto"/>
        <w:ind w:hanging="375"/>
        <w:rPr>
          <w:rFonts w:ascii="Helvetica" w:eastAsia="Times New Roman" w:hAnsi="Helvetica" w:cs="Helvetica"/>
          <w:color w:val="000000"/>
          <w:sz w:val="21"/>
          <w:szCs w:val="21"/>
          <w:lang w:eastAsia="ru-RU"/>
        </w:rPr>
      </w:pPr>
    </w:p>
    <w:p w:rsidR="00057DAA" w:rsidRPr="00057DAA" w:rsidRDefault="00057DAA" w:rsidP="00057DAA">
      <w:pPr>
        <w:spacing w:line="240" w:lineRule="auto"/>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t xml:space="preserve">Руководитель предприятия в целях планирования показателей деятельности, представления будущего финансового состояния как предприятия в целом, так и его отдельных бизнес-единиц использует систему бюджетирования, которая охватывает все стадии жизненного цикла, включая производство, реализацию, распределение, финансирование. Выделите основные цели бюджетирования, базирующиеся на координации деятельности предприятия, </w:t>
      </w:r>
      <w:r w:rsidRPr="00057DAA">
        <w:rPr>
          <w:rFonts w:ascii="Helvetica" w:eastAsia="Times New Roman" w:hAnsi="Helvetica" w:cs="Helvetica"/>
          <w:color w:val="000000"/>
          <w:sz w:val="21"/>
          <w:szCs w:val="21"/>
          <w:lang w:eastAsia="ru-RU"/>
        </w:rPr>
        <w:lastRenderedPageBreak/>
        <w:t>выполнении функций инструмента планирования, контроля с прямой и обратной связью, мотивирующим влиянием на деятельность конкретных работников. Какой бюджет разрабатывается в составе финансовых бюджетов предприятия?</w:t>
      </w:r>
    </w:p>
    <w:p w:rsidR="00057DAA" w:rsidRPr="00057DAA" w:rsidRDefault="00057DAA" w:rsidP="00057DAA">
      <w:pPr>
        <w:spacing w:after="0" w:line="240" w:lineRule="auto"/>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t>Выберите один ответ:</w:t>
      </w:r>
    </w:p>
    <w:p w:rsidR="00057DAA" w:rsidRPr="00057DAA" w:rsidRDefault="00057DAA" w:rsidP="00057DAA">
      <w:pPr>
        <w:spacing w:after="0" w:line="240" w:lineRule="auto"/>
        <w:ind w:hanging="375"/>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object w:dxaOrig="405" w:dyaOrig="360">
          <v:shape id="_x0000_i1378" type="#_x0000_t75" style="width:20.25pt;height:18pt" o:ole="">
            <v:imagedata r:id="rId4" o:title=""/>
          </v:shape>
          <w:control r:id="rId114" w:name="DefaultOcxName56" w:shapeid="_x0000_i1378"/>
        </w:object>
      </w:r>
      <w:proofErr w:type="gramStart"/>
      <w:r w:rsidRPr="00057DAA">
        <w:rPr>
          <w:rFonts w:ascii="Helvetica" w:eastAsia="Times New Roman" w:hAnsi="Helvetica" w:cs="Helvetica"/>
          <w:color w:val="000000"/>
          <w:sz w:val="21"/>
          <w:szCs w:val="21"/>
          <w:lang w:eastAsia="ru-RU"/>
        </w:rPr>
        <w:t>бюджет</w:t>
      </w:r>
      <w:proofErr w:type="gramEnd"/>
      <w:r w:rsidRPr="00057DAA">
        <w:rPr>
          <w:rFonts w:ascii="Helvetica" w:eastAsia="Times New Roman" w:hAnsi="Helvetica" w:cs="Helvetica"/>
          <w:color w:val="000000"/>
          <w:sz w:val="21"/>
          <w:szCs w:val="21"/>
          <w:lang w:eastAsia="ru-RU"/>
        </w:rPr>
        <w:t xml:space="preserve"> движения средств на расчетных счетах и наличных денег на предстоящий период</w:t>
      </w:r>
    </w:p>
    <w:p w:rsidR="00057DAA" w:rsidRPr="00057DAA" w:rsidRDefault="00057DAA" w:rsidP="00057DAA">
      <w:pPr>
        <w:spacing w:after="0" w:line="240" w:lineRule="auto"/>
        <w:ind w:hanging="375"/>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object w:dxaOrig="405" w:dyaOrig="360">
          <v:shape id="_x0000_i1379" type="#_x0000_t75" style="width:20.25pt;height:18pt" o:ole="">
            <v:imagedata r:id="rId7" o:title=""/>
          </v:shape>
          <w:control r:id="rId115" w:name="DefaultOcxName126" w:shapeid="_x0000_i1379"/>
        </w:object>
      </w:r>
      <w:proofErr w:type="gramStart"/>
      <w:r w:rsidRPr="00057DAA">
        <w:rPr>
          <w:rFonts w:ascii="Helvetica" w:eastAsia="Times New Roman" w:hAnsi="Helvetica" w:cs="Helvetica"/>
          <w:color w:val="000000"/>
          <w:sz w:val="21"/>
          <w:szCs w:val="21"/>
          <w:lang w:eastAsia="ru-RU"/>
        </w:rPr>
        <w:t>бюджет</w:t>
      </w:r>
      <w:proofErr w:type="gramEnd"/>
      <w:r w:rsidRPr="00057DAA">
        <w:rPr>
          <w:rFonts w:ascii="Helvetica" w:eastAsia="Times New Roman" w:hAnsi="Helvetica" w:cs="Helvetica"/>
          <w:color w:val="000000"/>
          <w:sz w:val="21"/>
          <w:szCs w:val="21"/>
          <w:lang w:eastAsia="ru-RU"/>
        </w:rPr>
        <w:t xml:space="preserve"> накладных расходов</w:t>
      </w:r>
    </w:p>
    <w:p w:rsidR="00057DAA" w:rsidRPr="00057DAA" w:rsidRDefault="00057DAA" w:rsidP="00057DAA">
      <w:pPr>
        <w:spacing w:after="0" w:line="240" w:lineRule="auto"/>
        <w:ind w:hanging="375"/>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object w:dxaOrig="405" w:dyaOrig="360">
          <v:shape id="_x0000_i1376" type="#_x0000_t75" style="width:20.25pt;height:18pt" o:ole="">
            <v:imagedata r:id="rId4" o:title=""/>
          </v:shape>
          <w:control r:id="rId116" w:name="DefaultOcxName225" w:shapeid="_x0000_i1376"/>
        </w:object>
      </w:r>
      <w:proofErr w:type="gramStart"/>
      <w:r w:rsidRPr="00057DAA">
        <w:rPr>
          <w:rFonts w:ascii="Helvetica" w:eastAsia="Times New Roman" w:hAnsi="Helvetica" w:cs="Helvetica"/>
          <w:color w:val="000000"/>
          <w:sz w:val="21"/>
          <w:szCs w:val="21"/>
          <w:lang w:eastAsia="ru-RU"/>
        </w:rPr>
        <w:t>бюджет</w:t>
      </w:r>
      <w:proofErr w:type="gramEnd"/>
      <w:r w:rsidRPr="00057DAA">
        <w:rPr>
          <w:rFonts w:ascii="Helvetica" w:eastAsia="Times New Roman" w:hAnsi="Helvetica" w:cs="Helvetica"/>
          <w:color w:val="000000"/>
          <w:sz w:val="21"/>
          <w:szCs w:val="21"/>
          <w:lang w:eastAsia="ru-RU"/>
        </w:rPr>
        <w:t xml:space="preserve"> расходов на оплату затрат труда</w:t>
      </w:r>
    </w:p>
    <w:p w:rsidR="00057DAA" w:rsidRPr="00057DAA" w:rsidRDefault="00057DAA" w:rsidP="00057DAA">
      <w:pPr>
        <w:spacing w:after="72" w:line="240" w:lineRule="auto"/>
        <w:ind w:hanging="375"/>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object w:dxaOrig="405" w:dyaOrig="360">
          <v:shape id="_x0000_i1375" type="#_x0000_t75" style="width:20.25pt;height:18pt" o:ole="">
            <v:imagedata r:id="rId4" o:title=""/>
          </v:shape>
          <w:control r:id="rId117" w:name="DefaultOcxName325" w:shapeid="_x0000_i1375"/>
        </w:object>
      </w:r>
      <w:proofErr w:type="gramStart"/>
      <w:r w:rsidRPr="00057DAA">
        <w:rPr>
          <w:rFonts w:ascii="Helvetica" w:eastAsia="Times New Roman" w:hAnsi="Helvetica" w:cs="Helvetica"/>
          <w:color w:val="000000"/>
          <w:sz w:val="21"/>
          <w:szCs w:val="21"/>
          <w:lang w:eastAsia="ru-RU"/>
        </w:rPr>
        <w:t>бюджет</w:t>
      </w:r>
      <w:proofErr w:type="gramEnd"/>
      <w:r w:rsidRPr="00057DAA">
        <w:rPr>
          <w:rFonts w:ascii="Helvetica" w:eastAsia="Times New Roman" w:hAnsi="Helvetica" w:cs="Helvetica"/>
          <w:color w:val="000000"/>
          <w:sz w:val="21"/>
          <w:szCs w:val="21"/>
          <w:lang w:eastAsia="ru-RU"/>
        </w:rPr>
        <w:t xml:space="preserve"> расходов на рекламу</w:t>
      </w:r>
    </w:p>
    <w:p w:rsidR="00057DAA" w:rsidRDefault="00057DAA" w:rsidP="00057DAA">
      <w:pPr>
        <w:shd w:val="clear" w:color="auto" w:fill="E4F1FA"/>
        <w:spacing w:line="240" w:lineRule="auto"/>
        <w:ind w:hanging="375"/>
        <w:rPr>
          <w:rFonts w:ascii="Helvetica" w:eastAsia="Times New Roman" w:hAnsi="Helvetica" w:cs="Helvetica"/>
          <w:color w:val="000000"/>
          <w:sz w:val="21"/>
          <w:szCs w:val="21"/>
          <w:lang w:eastAsia="ru-RU"/>
        </w:rPr>
      </w:pPr>
    </w:p>
    <w:p w:rsidR="00057DAA" w:rsidRPr="00057DAA" w:rsidRDefault="00057DAA" w:rsidP="00057DAA">
      <w:pPr>
        <w:spacing w:line="240" w:lineRule="auto"/>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t>Правительство РФ разрабатывает и реализует финансовую политику, которая не ограничивается бюджетной и налоговой политикой, а взаимодействует с денежно-кредитной политикой и включает элементы финансового механизма, направленные на стимулирование инновационной активности, государственно-частного партнерства, развитие малого бизнеса. Какие виды финансовой политики разрабатываются в сфере общественных финансов?</w:t>
      </w:r>
    </w:p>
    <w:p w:rsidR="00057DAA" w:rsidRPr="00057DAA" w:rsidRDefault="00057DAA" w:rsidP="00057DAA">
      <w:pPr>
        <w:spacing w:after="0" w:line="240" w:lineRule="auto"/>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t>Выберите один ответ:</w:t>
      </w:r>
    </w:p>
    <w:p w:rsidR="00057DAA" w:rsidRPr="00057DAA" w:rsidRDefault="00057DAA" w:rsidP="00057DAA">
      <w:pPr>
        <w:spacing w:after="0" w:line="240" w:lineRule="auto"/>
        <w:ind w:hanging="375"/>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object w:dxaOrig="405" w:dyaOrig="360">
          <v:shape id="_x0000_i1391" type="#_x0000_t75" style="width:20.25pt;height:18pt" o:ole="">
            <v:imagedata r:id="rId4" o:title=""/>
          </v:shape>
          <w:control r:id="rId118" w:name="DefaultOcxName57" w:shapeid="_x0000_i1391"/>
        </w:object>
      </w:r>
      <w:proofErr w:type="gramStart"/>
      <w:r w:rsidRPr="00057DAA">
        <w:rPr>
          <w:rFonts w:ascii="Helvetica" w:eastAsia="Times New Roman" w:hAnsi="Helvetica" w:cs="Helvetica"/>
          <w:color w:val="000000"/>
          <w:sz w:val="21"/>
          <w:szCs w:val="21"/>
          <w:lang w:eastAsia="ru-RU"/>
        </w:rPr>
        <w:t>политика</w:t>
      </w:r>
      <w:proofErr w:type="gramEnd"/>
      <w:r w:rsidRPr="00057DAA">
        <w:rPr>
          <w:rFonts w:ascii="Helvetica" w:eastAsia="Times New Roman" w:hAnsi="Helvetica" w:cs="Helvetica"/>
          <w:color w:val="000000"/>
          <w:sz w:val="21"/>
          <w:szCs w:val="21"/>
          <w:lang w:eastAsia="ru-RU"/>
        </w:rPr>
        <w:t xml:space="preserve"> домашних хозяйств</w:t>
      </w:r>
    </w:p>
    <w:p w:rsidR="00057DAA" w:rsidRPr="00057DAA" w:rsidRDefault="00057DAA" w:rsidP="00057DAA">
      <w:pPr>
        <w:spacing w:after="0" w:line="240" w:lineRule="auto"/>
        <w:ind w:hanging="375"/>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object w:dxaOrig="405" w:dyaOrig="360">
          <v:shape id="_x0000_i1390" type="#_x0000_t75" style="width:20.25pt;height:18pt" o:ole="">
            <v:imagedata r:id="rId4" o:title=""/>
          </v:shape>
          <w:control r:id="rId119" w:name="DefaultOcxName127" w:shapeid="_x0000_i1390"/>
        </w:object>
      </w:r>
      <w:proofErr w:type="gramStart"/>
      <w:r w:rsidRPr="00057DAA">
        <w:rPr>
          <w:rFonts w:ascii="Helvetica" w:eastAsia="Times New Roman" w:hAnsi="Helvetica" w:cs="Helvetica"/>
          <w:color w:val="000000"/>
          <w:sz w:val="21"/>
          <w:szCs w:val="21"/>
          <w:lang w:eastAsia="ru-RU"/>
        </w:rPr>
        <w:t>дивидендная</w:t>
      </w:r>
      <w:proofErr w:type="gramEnd"/>
      <w:r w:rsidRPr="00057DAA">
        <w:rPr>
          <w:rFonts w:ascii="Helvetica" w:eastAsia="Times New Roman" w:hAnsi="Helvetica" w:cs="Helvetica"/>
          <w:color w:val="000000"/>
          <w:sz w:val="21"/>
          <w:szCs w:val="21"/>
          <w:lang w:eastAsia="ru-RU"/>
        </w:rPr>
        <w:t xml:space="preserve"> политика</w:t>
      </w:r>
    </w:p>
    <w:p w:rsidR="00057DAA" w:rsidRPr="00057DAA" w:rsidRDefault="00057DAA" w:rsidP="00057DAA">
      <w:pPr>
        <w:spacing w:after="0" w:line="240" w:lineRule="auto"/>
        <w:ind w:hanging="375"/>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object w:dxaOrig="405" w:dyaOrig="360">
          <v:shape id="_x0000_i1392" type="#_x0000_t75" style="width:20.25pt;height:18pt" o:ole="">
            <v:imagedata r:id="rId7" o:title=""/>
          </v:shape>
          <w:control r:id="rId120" w:name="DefaultOcxName226" w:shapeid="_x0000_i1392"/>
        </w:object>
      </w:r>
      <w:proofErr w:type="gramStart"/>
      <w:r w:rsidRPr="00057DAA">
        <w:rPr>
          <w:rFonts w:ascii="Helvetica" w:eastAsia="Times New Roman" w:hAnsi="Helvetica" w:cs="Helvetica"/>
          <w:color w:val="000000"/>
          <w:sz w:val="21"/>
          <w:szCs w:val="21"/>
          <w:lang w:eastAsia="ru-RU"/>
        </w:rPr>
        <w:t>бюджетная</w:t>
      </w:r>
      <w:proofErr w:type="gramEnd"/>
      <w:r w:rsidRPr="00057DAA">
        <w:rPr>
          <w:rFonts w:ascii="Helvetica" w:eastAsia="Times New Roman" w:hAnsi="Helvetica" w:cs="Helvetica"/>
          <w:color w:val="000000"/>
          <w:sz w:val="21"/>
          <w:szCs w:val="21"/>
          <w:lang w:eastAsia="ru-RU"/>
        </w:rPr>
        <w:t>, налоговая, в области государственного социального страхования</w:t>
      </w:r>
    </w:p>
    <w:p w:rsidR="00057DAA" w:rsidRPr="00057DAA" w:rsidRDefault="00057DAA" w:rsidP="00057DAA">
      <w:pPr>
        <w:spacing w:after="72" w:line="240" w:lineRule="auto"/>
        <w:ind w:hanging="375"/>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object w:dxaOrig="405" w:dyaOrig="360">
          <v:shape id="_x0000_i1388" type="#_x0000_t75" style="width:20.25pt;height:18pt" o:ole="">
            <v:imagedata r:id="rId4" o:title=""/>
          </v:shape>
          <w:control r:id="rId121" w:name="DefaultOcxName326" w:shapeid="_x0000_i1388"/>
        </w:object>
      </w:r>
      <w:proofErr w:type="gramStart"/>
      <w:r w:rsidRPr="00057DAA">
        <w:rPr>
          <w:rFonts w:ascii="Helvetica" w:eastAsia="Times New Roman" w:hAnsi="Helvetica" w:cs="Helvetica"/>
          <w:color w:val="000000"/>
          <w:sz w:val="21"/>
          <w:szCs w:val="21"/>
          <w:lang w:eastAsia="ru-RU"/>
        </w:rPr>
        <w:t>политика</w:t>
      </w:r>
      <w:proofErr w:type="gramEnd"/>
      <w:r w:rsidRPr="00057DAA">
        <w:rPr>
          <w:rFonts w:ascii="Helvetica" w:eastAsia="Times New Roman" w:hAnsi="Helvetica" w:cs="Helvetica"/>
          <w:color w:val="000000"/>
          <w:sz w:val="21"/>
          <w:szCs w:val="21"/>
          <w:lang w:eastAsia="ru-RU"/>
        </w:rPr>
        <w:t xml:space="preserve"> коммерческих организаций</w:t>
      </w:r>
    </w:p>
    <w:p w:rsidR="00057DAA" w:rsidRDefault="00057DAA" w:rsidP="00057DAA">
      <w:pPr>
        <w:shd w:val="clear" w:color="auto" w:fill="E4F1FA"/>
        <w:spacing w:line="240" w:lineRule="auto"/>
        <w:ind w:hanging="375"/>
        <w:rPr>
          <w:rFonts w:ascii="Helvetica" w:eastAsia="Times New Roman" w:hAnsi="Helvetica" w:cs="Helvetica"/>
          <w:color w:val="000000"/>
          <w:sz w:val="21"/>
          <w:szCs w:val="21"/>
          <w:lang w:eastAsia="ru-RU"/>
        </w:rPr>
      </w:pPr>
    </w:p>
    <w:p w:rsidR="00057DAA" w:rsidRDefault="00057DAA" w:rsidP="00057DAA">
      <w:pPr>
        <w:shd w:val="clear" w:color="auto" w:fill="E4F1FA"/>
        <w:spacing w:line="240" w:lineRule="auto"/>
        <w:ind w:hanging="375"/>
        <w:rPr>
          <w:rFonts w:ascii="Helvetica" w:eastAsia="Times New Roman" w:hAnsi="Helvetica" w:cs="Helvetica"/>
          <w:color w:val="000000"/>
          <w:sz w:val="21"/>
          <w:szCs w:val="21"/>
          <w:lang w:eastAsia="ru-RU"/>
        </w:rPr>
      </w:pPr>
    </w:p>
    <w:p w:rsidR="00057DAA" w:rsidRPr="00057DAA" w:rsidRDefault="00057DAA" w:rsidP="00057DAA">
      <w:pPr>
        <w:spacing w:line="240" w:lineRule="auto"/>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t>Правительство РФ разработало Стратегию развития финансового рынка Российской Федерации на период до 2020 года (утверждена распоряжением Правительства РФ от 29 декабря 2008 года № 2043-р), в которой предусмотрено дальнейшее совершенствование всех элементов финансовых обязательств и финансовых инструментов, расширение возможностей по привлечению инвестиционных средств, развитие производных финансовых инструментов с использованием различных секторов финансового рынка На какой бирже осуществляется свободная продажа национальных валют?</w:t>
      </w:r>
    </w:p>
    <w:p w:rsidR="00057DAA" w:rsidRPr="00057DAA" w:rsidRDefault="00057DAA" w:rsidP="00057DAA">
      <w:pPr>
        <w:spacing w:after="0" w:line="240" w:lineRule="auto"/>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t>Выберите один ответ:</w:t>
      </w:r>
    </w:p>
    <w:p w:rsidR="00057DAA" w:rsidRPr="00057DAA" w:rsidRDefault="00057DAA" w:rsidP="00057DAA">
      <w:pPr>
        <w:spacing w:after="0" w:line="240" w:lineRule="auto"/>
        <w:ind w:hanging="375"/>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object w:dxaOrig="405" w:dyaOrig="360">
          <v:shape id="_x0000_i1405" type="#_x0000_t75" style="width:20.25pt;height:18pt" o:ole="">
            <v:imagedata r:id="rId7" o:title=""/>
          </v:shape>
          <w:control r:id="rId122" w:name="DefaultOcxName58" w:shapeid="_x0000_i1405"/>
        </w:object>
      </w:r>
      <w:proofErr w:type="gramStart"/>
      <w:r w:rsidRPr="00057DAA">
        <w:rPr>
          <w:rFonts w:ascii="Helvetica" w:eastAsia="Times New Roman" w:hAnsi="Helvetica" w:cs="Helvetica"/>
          <w:color w:val="000000"/>
          <w:sz w:val="21"/>
          <w:szCs w:val="21"/>
          <w:lang w:eastAsia="ru-RU"/>
        </w:rPr>
        <w:t>валютная</w:t>
      </w:r>
      <w:proofErr w:type="gramEnd"/>
      <w:r w:rsidRPr="00057DAA">
        <w:rPr>
          <w:rFonts w:ascii="Helvetica" w:eastAsia="Times New Roman" w:hAnsi="Helvetica" w:cs="Helvetica"/>
          <w:color w:val="000000"/>
          <w:sz w:val="21"/>
          <w:szCs w:val="21"/>
          <w:lang w:eastAsia="ru-RU"/>
        </w:rPr>
        <w:t xml:space="preserve"> биржа</w:t>
      </w:r>
    </w:p>
    <w:p w:rsidR="00057DAA" w:rsidRPr="00057DAA" w:rsidRDefault="00057DAA" w:rsidP="00057DAA">
      <w:pPr>
        <w:spacing w:after="0" w:line="240" w:lineRule="auto"/>
        <w:ind w:hanging="375"/>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object w:dxaOrig="405" w:dyaOrig="360">
          <v:shape id="_x0000_i1403" type="#_x0000_t75" style="width:20.25pt;height:18pt" o:ole="">
            <v:imagedata r:id="rId4" o:title=""/>
          </v:shape>
          <w:control r:id="rId123" w:name="DefaultOcxName128" w:shapeid="_x0000_i1403"/>
        </w:object>
      </w:r>
      <w:proofErr w:type="gramStart"/>
      <w:r w:rsidRPr="00057DAA">
        <w:rPr>
          <w:rFonts w:ascii="Helvetica" w:eastAsia="Times New Roman" w:hAnsi="Helvetica" w:cs="Helvetica"/>
          <w:color w:val="000000"/>
          <w:sz w:val="21"/>
          <w:szCs w:val="21"/>
          <w:lang w:eastAsia="ru-RU"/>
        </w:rPr>
        <w:t>товарная</w:t>
      </w:r>
      <w:proofErr w:type="gramEnd"/>
      <w:r w:rsidRPr="00057DAA">
        <w:rPr>
          <w:rFonts w:ascii="Helvetica" w:eastAsia="Times New Roman" w:hAnsi="Helvetica" w:cs="Helvetica"/>
          <w:color w:val="000000"/>
          <w:sz w:val="21"/>
          <w:szCs w:val="21"/>
          <w:lang w:eastAsia="ru-RU"/>
        </w:rPr>
        <w:t xml:space="preserve"> биржа</w:t>
      </w:r>
    </w:p>
    <w:p w:rsidR="00057DAA" w:rsidRPr="00057DAA" w:rsidRDefault="00057DAA" w:rsidP="00057DAA">
      <w:pPr>
        <w:spacing w:after="0" w:line="240" w:lineRule="auto"/>
        <w:ind w:hanging="375"/>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object w:dxaOrig="405" w:dyaOrig="360">
          <v:shape id="_x0000_i1402" type="#_x0000_t75" style="width:20.25pt;height:18pt" o:ole="">
            <v:imagedata r:id="rId4" o:title=""/>
          </v:shape>
          <w:control r:id="rId124" w:name="DefaultOcxName227" w:shapeid="_x0000_i1402"/>
        </w:object>
      </w:r>
      <w:proofErr w:type="gramStart"/>
      <w:r w:rsidRPr="00057DAA">
        <w:rPr>
          <w:rFonts w:ascii="Helvetica" w:eastAsia="Times New Roman" w:hAnsi="Helvetica" w:cs="Helvetica"/>
          <w:color w:val="000000"/>
          <w:sz w:val="21"/>
          <w:szCs w:val="21"/>
          <w:lang w:eastAsia="ru-RU"/>
        </w:rPr>
        <w:t>рынок</w:t>
      </w:r>
      <w:proofErr w:type="gramEnd"/>
      <w:r w:rsidRPr="00057DAA">
        <w:rPr>
          <w:rFonts w:ascii="Helvetica" w:eastAsia="Times New Roman" w:hAnsi="Helvetica" w:cs="Helvetica"/>
          <w:color w:val="000000"/>
          <w:sz w:val="21"/>
          <w:szCs w:val="21"/>
          <w:lang w:eastAsia="ru-RU"/>
        </w:rPr>
        <w:t xml:space="preserve"> золота</w:t>
      </w:r>
    </w:p>
    <w:p w:rsidR="00057DAA" w:rsidRPr="00057DAA" w:rsidRDefault="00057DAA" w:rsidP="00057DAA">
      <w:pPr>
        <w:spacing w:after="72" w:line="240" w:lineRule="auto"/>
        <w:ind w:hanging="375"/>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object w:dxaOrig="405" w:dyaOrig="360">
          <v:shape id="_x0000_i1401" type="#_x0000_t75" style="width:20.25pt;height:18pt" o:ole="">
            <v:imagedata r:id="rId4" o:title=""/>
          </v:shape>
          <w:control r:id="rId125" w:name="DefaultOcxName327" w:shapeid="_x0000_i1401"/>
        </w:object>
      </w:r>
      <w:proofErr w:type="gramStart"/>
      <w:r w:rsidRPr="00057DAA">
        <w:rPr>
          <w:rFonts w:ascii="Helvetica" w:eastAsia="Times New Roman" w:hAnsi="Helvetica" w:cs="Helvetica"/>
          <w:color w:val="000000"/>
          <w:sz w:val="21"/>
          <w:szCs w:val="21"/>
          <w:lang w:eastAsia="ru-RU"/>
        </w:rPr>
        <w:t>фондовая</w:t>
      </w:r>
      <w:proofErr w:type="gramEnd"/>
      <w:r w:rsidRPr="00057DAA">
        <w:rPr>
          <w:rFonts w:ascii="Helvetica" w:eastAsia="Times New Roman" w:hAnsi="Helvetica" w:cs="Helvetica"/>
          <w:color w:val="000000"/>
          <w:sz w:val="21"/>
          <w:szCs w:val="21"/>
          <w:lang w:eastAsia="ru-RU"/>
        </w:rPr>
        <w:t xml:space="preserve"> биржа</w:t>
      </w:r>
    </w:p>
    <w:p w:rsidR="00057DAA" w:rsidRDefault="00057DAA" w:rsidP="00057DAA">
      <w:pPr>
        <w:shd w:val="clear" w:color="auto" w:fill="E4F1FA"/>
        <w:spacing w:line="240" w:lineRule="auto"/>
        <w:ind w:hanging="375"/>
        <w:rPr>
          <w:rFonts w:ascii="Helvetica" w:eastAsia="Times New Roman" w:hAnsi="Helvetica" w:cs="Helvetica"/>
          <w:color w:val="000000"/>
          <w:sz w:val="21"/>
          <w:szCs w:val="21"/>
          <w:lang w:eastAsia="ru-RU"/>
        </w:rPr>
      </w:pPr>
    </w:p>
    <w:p w:rsidR="00057DAA" w:rsidRDefault="00057DAA" w:rsidP="00057DAA">
      <w:pPr>
        <w:shd w:val="clear" w:color="auto" w:fill="E4F1FA"/>
        <w:spacing w:line="240" w:lineRule="auto"/>
        <w:ind w:hanging="375"/>
        <w:rPr>
          <w:rFonts w:ascii="Helvetica" w:eastAsia="Times New Roman" w:hAnsi="Helvetica" w:cs="Helvetica"/>
          <w:color w:val="000000"/>
          <w:sz w:val="21"/>
          <w:szCs w:val="21"/>
          <w:lang w:eastAsia="ru-RU"/>
        </w:rPr>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4500"/>
        <w:gridCol w:w="766"/>
        <w:gridCol w:w="766"/>
      </w:tblGrid>
      <w:tr w:rsidR="00057DAA" w:rsidRPr="00057DAA" w:rsidTr="00057DAA">
        <w:tc>
          <w:tcPr>
            <w:tcW w:w="0" w:type="auto"/>
            <w:tcBorders>
              <w:top w:val="single" w:sz="6" w:space="0" w:color="DDDDDD"/>
              <w:left w:val="single" w:sz="6" w:space="0" w:color="DDDDDD"/>
              <w:bottom w:val="single" w:sz="6" w:space="0" w:color="DDDDDD"/>
              <w:right w:val="single" w:sz="6" w:space="0" w:color="DDDDDD"/>
            </w:tcBorders>
            <w:shd w:val="clear" w:color="auto" w:fill="FAFAFA"/>
            <w:tcMar>
              <w:top w:w="120" w:type="dxa"/>
              <w:left w:w="120" w:type="dxa"/>
              <w:bottom w:w="120" w:type="dxa"/>
              <w:right w:w="120" w:type="dxa"/>
            </w:tcMar>
            <w:hideMark/>
          </w:tcPr>
          <w:p w:rsidR="00057DAA" w:rsidRPr="00057DAA" w:rsidRDefault="00057DAA" w:rsidP="00057DAA">
            <w:pPr>
              <w:spacing w:after="0" w:line="240" w:lineRule="auto"/>
              <w:rPr>
                <w:rFonts w:ascii="Helvetica" w:eastAsia="Times New Roman" w:hAnsi="Helvetica" w:cs="Helvetica"/>
                <w:color w:val="000000"/>
                <w:sz w:val="21"/>
                <w:szCs w:val="21"/>
                <w:lang w:eastAsia="ru-RU"/>
              </w:rPr>
            </w:pPr>
            <w:proofErr w:type="spellStart"/>
            <w:r w:rsidRPr="00057DAA">
              <w:rPr>
                <w:rFonts w:ascii="Helvetica" w:eastAsia="Times New Roman" w:hAnsi="Helvetica" w:cs="Helvetica"/>
                <w:color w:val="000000"/>
                <w:sz w:val="21"/>
                <w:szCs w:val="21"/>
                <w:lang w:eastAsia="ru-RU"/>
              </w:rPr>
              <w:t>Завершено</w:t>
            </w:r>
            <w:r w:rsidRPr="00057DAA">
              <w:rPr>
                <w:rFonts w:ascii="Helvetica" w:eastAsia="Times New Roman" w:hAnsi="Helvetica" w:cs="Helvetica"/>
                <w:color w:val="000000"/>
                <w:sz w:val="15"/>
                <w:szCs w:val="15"/>
                <w:lang w:eastAsia="ru-RU"/>
              </w:rPr>
              <w:t>Отправлено</w:t>
            </w:r>
            <w:proofErr w:type="spellEnd"/>
            <w:r w:rsidRPr="00057DAA">
              <w:rPr>
                <w:rFonts w:ascii="Helvetica" w:eastAsia="Times New Roman" w:hAnsi="Helvetica" w:cs="Helvetica"/>
                <w:color w:val="000000"/>
                <w:sz w:val="15"/>
                <w:szCs w:val="15"/>
                <w:lang w:eastAsia="ru-RU"/>
              </w:rPr>
              <w:t xml:space="preserve"> Понедельник, 1 Май 2017, 14:35</w:t>
            </w:r>
          </w:p>
        </w:tc>
        <w:tc>
          <w:tcPr>
            <w:tcW w:w="0" w:type="auto"/>
            <w:tcBorders>
              <w:top w:val="single" w:sz="6" w:space="0" w:color="DDDDDD"/>
              <w:left w:val="single" w:sz="6" w:space="0" w:color="DDDDDD"/>
              <w:bottom w:val="single" w:sz="6" w:space="0" w:color="DDDDDD"/>
              <w:right w:val="single" w:sz="6" w:space="0" w:color="DDDDDD"/>
            </w:tcBorders>
            <w:shd w:val="clear" w:color="auto" w:fill="FAFAFA"/>
            <w:tcMar>
              <w:top w:w="120" w:type="dxa"/>
              <w:left w:w="120" w:type="dxa"/>
              <w:bottom w:w="120" w:type="dxa"/>
              <w:right w:w="120" w:type="dxa"/>
            </w:tcMar>
            <w:hideMark/>
          </w:tcPr>
          <w:p w:rsidR="00057DAA" w:rsidRPr="00057DAA" w:rsidRDefault="00057DAA" w:rsidP="00057DAA">
            <w:pPr>
              <w:spacing w:after="0" w:line="240" w:lineRule="auto"/>
              <w:jc w:val="center"/>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t>25,27</w:t>
            </w:r>
          </w:p>
        </w:tc>
        <w:tc>
          <w:tcPr>
            <w:tcW w:w="0" w:type="auto"/>
            <w:tcBorders>
              <w:top w:val="single" w:sz="6" w:space="0" w:color="DDDDDD"/>
              <w:left w:val="single" w:sz="6" w:space="0" w:color="DDDDDD"/>
              <w:bottom w:val="single" w:sz="6" w:space="0" w:color="DDDDDD"/>
              <w:right w:val="single" w:sz="6" w:space="0" w:color="DDDDDD"/>
            </w:tcBorders>
            <w:shd w:val="clear" w:color="auto" w:fill="FAFAFA"/>
            <w:tcMar>
              <w:top w:w="120" w:type="dxa"/>
              <w:left w:w="120" w:type="dxa"/>
              <w:bottom w:w="120" w:type="dxa"/>
              <w:right w:w="120" w:type="dxa"/>
            </w:tcMar>
            <w:hideMark/>
          </w:tcPr>
          <w:p w:rsidR="00057DAA" w:rsidRPr="00057DAA" w:rsidRDefault="00057DAA" w:rsidP="00057DAA">
            <w:pPr>
              <w:spacing w:after="0" w:line="240" w:lineRule="auto"/>
              <w:jc w:val="center"/>
              <w:rPr>
                <w:rFonts w:ascii="Helvetica" w:eastAsia="Times New Roman" w:hAnsi="Helvetica" w:cs="Helvetica"/>
                <w:color w:val="000000"/>
                <w:sz w:val="21"/>
                <w:szCs w:val="21"/>
                <w:lang w:eastAsia="ru-RU"/>
              </w:rPr>
            </w:pPr>
            <w:r w:rsidRPr="00057DAA">
              <w:rPr>
                <w:rFonts w:ascii="Helvetica" w:eastAsia="Times New Roman" w:hAnsi="Helvetica" w:cs="Helvetica"/>
                <w:color w:val="000000"/>
                <w:sz w:val="21"/>
                <w:szCs w:val="21"/>
                <w:lang w:eastAsia="ru-RU"/>
              </w:rPr>
              <w:t>84,22</w:t>
            </w:r>
          </w:p>
        </w:tc>
      </w:tr>
    </w:tbl>
    <w:p w:rsidR="00057DAA" w:rsidRPr="00057DAA" w:rsidRDefault="00057DAA" w:rsidP="00057DAA">
      <w:pPr>
        <w:shd w:val="clear" w:color="auto" w:fill="E4F1FA"/>
        <w:spacing w:line="240" w:lineRule="auto"/>
        <w:ind w:hanging="375"/>
        <w:rPr>
          <w:rFonts w:ascii="Helvetica" w:eastAsia="Times New Roman" w:hAnsi="Helvetica" w:cs="Helvetica"/>
          <w:color w:val="000000"/>
          <w:sz w:val="21"/>
          <w:szCs w:val="21"/>
          <w:lang w:eastAsia="ru-RU"/>
        </w:rPr>
      </w:pPr>
      <w:bookmarkStart w:id="0" w:name="_GoBack"/>
      <w:bookmarkEnd w:id="0"/>
    </w:p>
    <w:sectPr w:rsidR="00057DAA" w:rsidRPr="00057D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F9D"/>
    <w:rsid w:val="00057DAA"/>
    <w:rsid w:val="0014101F"/>
    <w:rsid w:val="00397F9D"/>
    <w:rsid w:val="003B3A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AD7C0E-5C76-4EA0-9B88-236292ABC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4101F"/>
  </w:style>
  <w:style w:type="character" w:customStyle="1" w:styleId="statedetails">
    <w:name w:val="statedetails"/>
    <w:basedOn w:val="a0"/>
    <w:rsid w:val="00057D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9537">
      <w:bodyDiv w:val="1"/>
      <w:marLeft w:val="0"/>
      <w:marRight w:val="0"/>
      <w:marTop w:val="0"/>
      <w:marBottom w:val="0"/>
      <w:divBdr>
        <w:top w:val="none" w:sz="0" w:space="0" w:color="auto"/>
        <w:left w:val="none" w:sz="0" w:space="0" w:color="auto"/>
        <w:bottom w:val="none" w:sz="0" w:space="0" w:color="auto"/>
        <w:right w:val="none" w:sz="0" w:space="0" w:color="auto"/>
      </w:divBdr>
      <w:divsChild>
        <w:div w:id="85394165">
          <w:marLeft w:val="0"/>
          <w:marRight w:val="0"/>
          <w:marTop w:val="0"/>
          <w:marBottom w:val="360"/>
          <w:divBdr>
            <w:top w:val="none" w:sz="0" w:space="0" w:color="auto"/>
            <w:left w:val="none" w:sz="0" w:space="0" w:color="auto"/>
            <w:bottom w:val="none" w:sz="0" w:space="0" w:color="auto"/>
            <w:right w:val="none" w:sz="0" w:space="0" w:color="auto"/>
          </w:divBdr>
        </w:div>
        <w:div w:id="2041128169">
          <w:marLeft w:val="0"/>
          <w:marRight w:val="0"/>
          <w:marTop w:val="168"/>
          <w:marBottom w:val="72"/>
          <w:divBdr>
            <w:top w:val="none" w:sz="0" w:space="0" w:color="auto"/>
            <w:left w:val="none" w:sz="0" w:space="0" w:color="auto"/>
            <w:bottom w:val="none" w:sz="0" w:space="0" w:color="auto"/>
            <w:right w:val="none" w:sz="0" w:space="0" w:color="auto"/>
          </w:divBdr>
          <w:divsChild>
            <w:div w:id="1968200744">
              <w:marLeft w:val="0"/>
              <w:marRight w:val="0"/>
              <w:marTop w:val="0"/>
              <w:marBottom w:val="0"/>
              <w:divBdr>
                <w:top w:val="none" w:sz="0" w:space="0" w:color="auto"/>
                <w:left w:val="none" w:sz="0" w:space="0" w:color="auto"/>
                <w:bottom w:val="none" w:sz="0" w:space="0" w:color="auto"/>
                <w:right w:val="none" w:sz="0" w:space="0" w:color="auto"/>
              </w:divBdr>
            </w:div>
            <w:div w:id="1385716148">
              <w:marLeft w:val="0"/>
              <w:marRight w:val="0"/>
              <w:marTop w:val="0"/>
              <w:marBottom w:val="0"/>
              <w:divBdr>
                <w:top w:val="none" w:sz="0" w:space="0" w:color="auto"/>
                <w:left w:val="none" w:sz="0" w:space="0" w:color="auto"/>
                <w:bottom w:val="none" w:sz="0" w:space="0" w:color="auto"/>
                <w:right w:val="none" w:sz="0" w:space="0" w:color="auto"/>
              </w:divBdr>
              <w:divsChild>
                <w:div w:id="232787596">
                  <w:marLeft w:val="0"/>
                  <w:marRight w:val="0"/>
                  <w:marTop w:val="0"/>
                  <w:marBottom w:val="0"/>
                  <w:divBdr>
                    <w:top w:val="none" w:sz="0" w:space="0" w:color="auto"/>
                    <w:left w:val="none" w:sz="0" w:space="0" w:color="auto"/>
                    <w:bottom w:val="none" w:sz="0" w:space="0" w:color="auto"/>
                    <w:right w:val="none" w:sz="0" w:space="0" w:color="auto"/>
                  </w:divBdr>
                </w:div>
                <w:div w:id="559555707">
                  <w:marLeft w:val="0"/>
                  <w:marRight w:val="0"/>
                  <w:marTop w:val="0"/>
                  <w:marBottom w:val="0"/>
                  <w:divBdr>
                    <w:top w:val="none" w:sz="0" w:space="0" w:color="auto"/>
                    <w:left w:val="none" w:sz="0" w:space="0" w:color="auto"/>
                    <w:bottom w:val="none" w:sz="0" w:space="0" w:color="auto"/>
                    <w:right w:val="none" w:sz="0" w:space="0" w:color="auto"/>
                  </w:divBdr>
                </w:div>
                <w:div w:id="672799291">
                  <w:marLeft w:val="0"/>
                  <w:marRight w:val="0"/>
                  <w:marTop w:val="0"/>
                  <w:marBottom w:val="0"/>
                  <w:divBdr>
                    <w:top w:val="none" w:sz="0" w:space="0" w:color="auto"/>
                    <w:left w:val="none" w:sz="0" w:space="0" w:color="auto"/>
                    <w:bottom w:val="none" w:sz="0" w:space="0" w:color="auto"/>
                    <w:right w:val="none" w:sz="0" w:space="0" w:color="auto"/>
                  </w:divBdr>
                </w:div>
                <w:div w:id="153997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45429">
      <w:bodyDiv w:val="1"/>
      <w:marLeft w:val="0"/>
      <w:marRight w:val="0"/>
      <w:marTop w:val="0"/>
      <w:marBottom w:val="0"/>
      <w:divBdr>
        <w:top w:val="none" w:sz="0" w:space="0" w:color="auto"/>
        <w:left w:val="none" w:sz="0" w:space="0" w:color="auto"/>
        <w:bottom w:val="none" w:sz="0" w:space="0" w:color="auto"/>
        <w:right w:val="none" w:sz="0" w:space="0" w:color="auto"/>
      </w:divBdr>
      <w:divsChild>
        <w:div w:id="38894760">
          <w:marLeft w:val="0"/>
          <w:marRight w:val="0"/>
          <w:marTop w:val="0"/>
          <w:marBottom w:val="360"/>
          <w:divBdr>
            <w:top w:val="none" w:sz="0" w:space="0" w:color="auto"/>
            <w:left w:val="none" w:sz="0" w:space="0" w:color="auto"/>
            <w:bottom w:val="none" w:sz="0" w:space="0" w:color="auto"/>
            <w:right w:val="none" w:sz="0" w:space="0" w:color="auto"/>
          </w:divBdr>
        </w:div>
        <w:div w:id="195235211">
          <w:marLeft w:val="0"/>
          <w:marRight w:val="0"/>
          <w:marTop w:val="168"/>
          <w:marBottom w:val="72"/>
          <w:divBdr>
            <w:top w:val="none" w:sz="0" w:space="0" w:color="auto"/>
            <w:left w:val="none" w:sz="0" w:space="0" w:color="auto"/>
            <w:bottom w:val="none" w:sz="0" w:space="0" w:color="auto"/>
            <w:right w:val="none" w:sz="0" w:space="0" w:color="auto"/>
          </w:divBdr>
          <w:divsChild>
            <w:div w:id="1846553538">
              <w:marLeft w:val="0"/>
              <w:marRight w:val="0"/>
              <w:marTop w:val="0"/>
              <w:marBottom w:val="0"/>
              <w:divBdr>
                <w:top w:val="none" w:sz="0" w:space="0" w:color="auto"/>
                <w:left w:val="none" w:sz="0" w:space="0" w:color="auto"/>
                <w:bottom w:val="none" w:sz="0" w:space="0" w:color="auto"/>
                <w:right w:val="none" w:sz="0" w:space="0" w:color="auto"/>
              </w:divBdr>
            </w:div>
            <w:div w:id="839853903">
              <w:marLeft w:val="0"/>
              <w:marRight w:val="0"/>
              <w:marTop w:val="0"/>
              <w:marBottom w:val="0"/>
              <w:divBdr>
                <w:top w:val="none" w:sz="0" w:space="0" w:color="auto"/>
                <w:left w:val="none" w:sz="0" w:space="0" w:color="auto"/>
                <w:bottom w:val="none" w:sz="0" w:space="0" w:color="auto"/>
                <w:right w:val="none" w:sz="0" w:space="0" w:color="auto"/>
              </w:divBdr>
              <w:divsChild>
                <w:div w:id="1350445289">
                  <w:marLeft w:val="0"/>
                  <w:marRight w:val="0"/>
                  <w:marTop w:val="0"/>
                  <w:marBottom w:val="0"/>
                  <w:divBdr>
                    <w:top w:val="none" w:sz="0" w:space="0" w:color="auto"/>
                    <w:left w:val="none" w:sz="0" w:space="0" w:color="auto"/>
                    <w:bottom w:val="none" w:sz="0" w:space="0" w:color="auto"/>
                    <w:right w:val="none" w:sz="0" w:space="0" w:color="auto"/>
                  </w:divBdr>
                </w:div>
                <w:div w:id="206575206">
                  <w:marLeft w:val="0"/>
                  <w:marRight w:val="0"/>
                  <w:marTop w:val="0"/>
                  <w:marBottom w:val="0"/>
                  <w:divBdr>
                    <w:top w:val="none" w:sz="0" w:space="0" w:color="auto"/>
                    <w:left w:val="none" w:sz="0" w:space="0" w:color="auto"/>
                    <w:bottom w:val="none" w:sz="0" w:space="0" w:color="auto"/>
                    <w:right w:val="none" w:sz="0" w:space="0" w:color="auto"/>
                  </w:divBdr>
                </w:div>
                <w:div w:id="1210066312">
                  <w:marLeft w:val="0"/>
                  <w:marRight w:val="0"/>
                  <w:marTop w:val="0"/>
                  <w:marBottom w:val="0"/>
                  <w:divBdr>
                    <w:top w:val="none" w:sz="0" w:space="0" w:color="auto"/>
                    <w:left w:val="none" w:sz="0" w:space="0" w:color="auto"/>
                    <w:bottom w:val="none" w:sz="0" w:space="0" w:color="auto"/>
                    <w:right w:val="none" w:sz="0" w:space="0" w:color="auto"/>
                  </w:divBdr>
                </w:div>
                <w:div w:id="1951813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84135">
      <w:bodyDiv w:val="1"/>
      <w:marLeft w:val="0"/>
      <w:marRight w:val="0"/>
      <w:marTop w:val="0"/>
      <w:marBottom w:val="0"/>
      <w:divBdr>
        <w:top w:val="none" w:sz="0" w:space="0" w:color="auto"/>
        <w:left w:val="none" w:sz="0" w:space="0" w:color="auto"/>
        <w:bottom w:val="none" w:sz="0" w:space="0" w:color="auto"/>
        <w:right w:val="none" w:sz="0" w:space="0" w:color="auto"/>
      </w:divBdr>
      <w:divsChild>
        <w:div w:id="679434963">
          <w:marLeft w:val="0"/>
          <w:marRight w:val="0"/>
          <w:marTop w:val="0"/>
          <w:marBottom w:val="360"/>
          <w:divBdr>
            <w:top w:val="none" w:sz="0" w:space="0" w:color="auto"/>
            <w:left w:val="none" w:sz="0" w:space="0" w:color="auto"/>
            <w:bottom w:val="none" w:sz="0" w:space="0" w:color="auto"/>
            <w:right w:val="none" w:sz="0" w:space="0" w:color="auto"/>
          </w:divBdr>
        </w:div>
        <w:div w:id="1087381536">
          <w:marLeft w:val="0"/>
          <w:marRight w:val="0"/>
          <w:marTop w:val="168"/>
          <w:marBottom w:val="72"/>
          <w:divBdr>
            <w:top w:val="none" w:sz="0" w:space="0" w:color="auto"/>
            <w:left w:val="none" w:sz="0" w:space="0" w:color="auto"/>
            <w:bottom w:val="none" w:sz="0" w:space="0" w:color="auto"/>
            <w:right w:val="none" w:sz="0" w:space="0" w:color="auto"/>
          </w:divBdr>
          <w:divsChild>
            <w:div w:id="1902671399">
              <w:marLeft w:val="0"/>
              <w:marRight w:val="0"/>
              <w:marTop w:val="0"/>
              <w:marBottom w:val="0"/>
              <w:divBdr>
                <w:top w:val="none" w:sz="0" w:space="0" w:color="auto"/>
                <w:left w:val="none" w:sz="0" w:space="0" w:color="auto"/>
                <w:bottom w:val="none" w:sz="0" w:space="0" w:color="auto"/>
                <w:right w:val="none" w:sz="0" w:space="0" w:color="auto"/>
              </w:divBdr>
            </w:div>
            <w:div w:id="800534136">
              <w:marLeft w:val="0"/>
              <w:marRight w:val="0"/>
              <w:marTop w:val="0"/>
              <w:marBottom w:val="0"/>
              <w:divBdr>
                <w:top w:val="none" w:sz="0" w:space="0" w:color="auto"/>
                <w:left w:val="none" w:sz="0" w:space="0" w:color="auto"/>
                <w:bottom w:val="none" w:sz="0" w:space="0" w:color="auto"/>
                <w:right w:val="none" w:sz="0" w:space="0" w:color="auto"/>
              </w:divBdr>
              <w:divsChild>
                <w:div w:id="1926181768">
                  <w:marLeft w:val="0"/>
                  <w:marRight w:val="0"/>
                  <w:marTop w:val="0"/>
                  <w:marBottom w:val="0"/>
                  <w:divBdr>
                    <w:top w:val="none" w:sz="0" w:space="0" w:color="auto"/>
                    <w:left w:val="none" w:sz="0" w:space="0" w:color="auto"/>
                    <w:bottom w:val="none" w:sz="0" w:space="0" w:color="auto"/>
                    <w:right w:val="none" w:sz="0" w:space="0" w:color="auto"/>
                  </w:divBdr>
                </w:div>
                <w:div w:id="1833598077">
                  <w:marLeft w:val="0"/>
                  <w:marRight w:val="0"/>
                  <w:marTop w:val="0"/>
                  <w:marBottom w:val="0"/>
                  <w:divBdr>
                    <w:top w:val="none" w:sz="0" w:space="0" w:color="auto"/>
                    <w:left w:val="none" w:sz="0" w:space="0" w:color="auto"/>
                    <w:bottom w:val="none" w:sz="0" w:space="0" w:color="auto"/>
                    <w:right w:val="none" w:sz="0" w:space="0" w:color="auto"/>
                  </w:divBdr>
                </w:div>
                <w:div w:id="87965218">
                  <w:marLeft w:val="0"/>
                  <w:marRight w:val="0"/>
                  <w:marTop w:val="0"/>
                  <w:marBottom w:val="0"/>
                  <w:divBdr>
                    <w:top w:val="none" w:sz="0" w:space="0" w:color="auto"/>
                    <w:left w:val="none" w:sz="0" w:space="0" w:color="auto"/>
                    <w:bottom w:val="none" w:sz="0" w:space="0" w:color="auto"/>
                    <w:right w:val="none" w:sz="0" w:space="0" w:color="auto"/>
                  </w:divBdr>
                </w:div>
                <w:div w:id="96994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177182">
      <w:bodyDiv w:val="1"/>
      <w:marLeft w:val="0"/>
      <w:marRight w:val="0"/>
      <w:marTop w:val="0"/>
      <w:marBottom w:val="0"/>
      <w:divBdr>
        <w:top w:val="none" w:sz="0" w:space="0" w:color="auto"/>
        <w:left w:val="none" w:sz="0" w:space="0" w:color="auto"/>
        <w:bottom w:val="none" w:sz="0" w:space="0" w:color="auto"/>
        <w:right w:val="none" w:sz="0" w:space="0" w:color="auto"/>
      </w:divBdr>
      <w:divsChild>
        <w:div w:id="548105086">
          <w:marLeft w:val="0"/>
          <w:marRight w:val="0"/>
          <w:marTop w:val="0"/>
          <w:marBottom w:val="360"/>
          <w:divBdr>
            <w:top w:val="none" w:sz="0" w:space="0" w:color="auto"/>
            <w:left w:val="none" w:sz="0" w:space="0" w:color="auto"/>
            <w:bottom w:val="none" w:sz="0" w:space="0" w:color="auto"/>
            <w:right w:val="none" w:sz="0" w:space="0" w:color="auto"/>
          </w:divBdr>
        </w:div>
        <w:div w:id="13775055">
          <w:marLeft w:val="0"/>
          <w:marRight w:val="0"/>
          <w:marTop w:val="168"/>
          <w:marBottom w:val="72"/>
          <w:divBdr>
            <w:top w:val="none" w:sz="0" w:space="0" w:color="auto"/>
            <w:left w:val="none" w:sz="0" w:space="0" w:color="auto"/>
            <w:bottom w:val="none" w:sz="0" w:space="0" w:color="auto"/>
            <w:right w:val="none" w:sz="0" w:space="0" w:color="auto"/>
          </w:divBdr>
          <w:divsChild>
            <w:div w:id="1762869644">
              <w:marLeft w:val="0"/>
              <w:marRight w:val="0"/>
              <w:marTop w:val="0"/>
              <w:marBottom w:val="0"/>
              <w:divBdr>
                <w:top w:val="none" w:sz="0" w:space="0" w:color="auto"/>
                <w:left w:val="none" w:sz="0" w:space="0" w:color="auto"/>
                <w:bottom w:val="none" w:sz="0" w:space="0" w:color="auto"/>
                <w:right w:val="none" w:sz="0" w:space="0" w:color="auto"/>
              </w:divBdr>
            </w:div>
            <w:div w:id="553779744">
              <w:marLeft w:val="0"/>
              <w:marRight w:val="0"/>
              <w:marTop w:val="0"/>
              <w:marBottom w:val="0"/>
              <w:divBdr>
                <w:top w:val="none" w:sz="0" w:space="0" w:color="auto"/>
                <w:left w:val="none" w:sz="0" w:space="0" w:color="auto"/>
                <w:bottom w:val="none" w:sz="0" w:space="0" w:color="auto"/>
                <w:right w:val="none" w:sz="0" w:space="0" w:color="auto"/>
              </w:divBdr>
              <w:divsChild>
                <w:div w:id="909076352">
                  <w:marLeft w:val="0"/>
                  <w:marRight w:val="0"/>
                  <w:marTop w:val="0"/>
                  <w:marBottom w:val="0"/>
                  <w:divBdr>
                    <w:top w:val="none" w:sz="0" w:space="0" w:color="auto"/>
                    <w:left w:val="none" w:sz="0" w:space="0" w:color="auto"/>
                    <w:bottom w:val="none" w:sz="0" w:space="0" w:color="auto"/>
                    <w:right w:val="none" w:sz="0" w:space="0" w:color="auto"/>
                  </w:divBdr>
                </w:div>
                <w:div w:id="1050348827">
                  <w:marLeft w:val="0"/>
                  <w:marRight w:val="0"/>
                  <w:marTop w:val="0"/>
                  <w:marBottom w:val="0"/>
                  <w:divBdr>
                    <w:top w:val="none" w:sz="0" w:space="0" w:color="auto"/>
                    <w:left w:val="none" w:sz="0" w:space="0" w:color="auto"/>
                    <w:bottom w:val="none" w:sz="0" w:space="0" w:color="auto"/>
                    <w:right w:val="none" w:sz="0" w:space="0" w:color="auto"/>
                  </w:divBdr>
                </w:div>
                <w:div w:id="1632518612">
                  <w:marLeft w:val="0"/>
                  <w:marRight w:val="0"/>
                  <w:marTop w:val="0"/>
                  <w:marBottom w:val="0"/>
                  <w:divBdr>
                    <w:top w:val="none" w:sz="0" w:space="0" w:color="auto"/>
                    <w:left w:val="none" w:sz="0" w:space="0" w:color="auto"/>
                    <w:bottom w:val="none" w:sz="0" w:space="0" w:color="auto"/>
                    <w:right w:val="none" w:sz="0" w:space="0" w:color="auto"/>
                  </w:divBdr>
                </w:div>
                <w:div w:id="179917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280736">
      <w:bodyDiv w:val="1"/>
      <w:marLeft w:val="0"/>
      <w:marRight w:val="0"/>
      <w:marTop w:val="0"/>
      <w:marBottom w:val="0"/>
      <w:divBdr>
        <w:top w:val="none" w:sz="0" w:space="0" w:color="auto"/>
        <w:left w:val="none" w:sz="0" w:space="0" w:color="auto"/>
        <w:bottom w:val="none" w:sz="0" w:space="0" w:color="auto"/>
        <w:right w:val="none" w:sz="0" w:space="0" w:color="auto"/>
      </w:divBdr>
      <w:divsChild>
        <w:div w:id="837962278">
          <w:marLeft w:val="0"/>
          <w:marRight w:val="0"/>
          <w:marTop w:val="0"/>
          <w:marBottom w:val="360"/>
          <w:divBdr>
            <w:top w:val="none" w:sz="0" w:space="0" w:color="auto"/>
            <w:left w:val="none" w:sz="0" w:space="0" w:color="auto"/>
            <w:bottom w:val="none" w:sz="0" w:space="0" w:color="auto"/>
            <w:right w:val="none" w:sz="0" w:space="0" w:color="auto"/>
          </w:divBdr>
        </w:div>
        <w:div w:id="1028994402">
          <w:marLeft w:val="0"/>
          <w:marRight w:val="0"/>
          <w:marTop w:val="168"/>
          <w:marBottom w:val="72"/>
          <w:divBdr>
            <w:top w:val="none" w:sz="0" w:space="0" w:color="auto"/>
            <w:left w:val="none" w:sz="0" w:space="0" w:color="auto"/>
            <w:bottom w:val="none" w:sz="0" w:space="0" w:color="auto"/>
            <w:right w:val="none" w:sz="0" w:space="0" w:color="auto"/>
          </w:divBdr>
          <w:divsChild>
            <w:div w:id="715550386">
              <w:marLeft w:val="0"/>
              <w:marRight w:val="0"/>
              <w:marTop w:val="0"/>
              <w:marBottom w:val="0"/>
              <w:divBdr>
                <w:top w:val="none" w:sz="0" w:space="0" w:color="auto"/>
                <w:left w:val="none" w:sz="0" w:space="0" w:color="auto"/>
                <w:bottom w:val="none" w:sz="0" w:space="0" w:color="auto"/>
                <w:right w:val="none" w:sz="0" w:space="0" w:color="auto"/>
              </w:divBdr>
            </w:div>
            <w:div w:id="1436367727">
              <w:marLeft w:val="0"/>
              <w:marRight w:val="0"/>
              <w:marTop w:val="0"/>
              <w:marBottom w:val="0"/>
              <w:divBdr>
                <w:top w:val="none" w:sz="0" w:space="0" w:color="auto"/>
                <w:left w:val="none" w:sz="0" w:space="0" w:color="auto"/>
                <w:bottom w:val="none" w:sz="0" w:space="0" w:color="auto"/>
                <w:right w:val="none" w:sz="0" w:space="0" w:color="auto"/>
              </w:divBdr>
              <w:divsChild>
                <w:div w:id="1141538774">
                  <w:marLeft w:val="0"/>
                  <w:marRight w:val="0"/>
                  <w:marTop w:val="0"/>
                  <w:marBottom w:val="0"/>
                  <w:divBdr>
                    <w:top w:val="none" w:sz="0" w:space="0" w:color="auto"/>
                    <w:left w:val="none" w:sz="0" w:space="0" w:color="auto"/>
                    <w:bottom w:val="none" w:sz="0" w:space="0" w:color="auto"/>
                    <w:right w:val="none" w:sz="0" w:space="0" w:color="auto"/>
                  </w:divBdr>
                </w:div>
                <w:div w:id="1750888919">
                  <w:marLeft w:val="0"/>
                  <w:marRight w:val="0"/>
                  <w:marTop w:val="0"/>
                  <w:marBottom w:val="0"/>
                  <w:divBdr>
                    <w:top w:val="none" w:sz="0" w:space="0" w:color="auto"/>
                    <w:left w:val="none" w:sz="0" w:space="0" w:color="auto"/>
                    <w:bottom w:val="none" w:sz="0" w:space="0" w:color="auto"/>
                    <w:right w:val="none" w:sz="0" w:space="0" w:color="auto"/>
                  </w:divBdr>
                </w:div>
                <w:div w:id="1788755">
                  <w:marLeft w:val="0"/>
                  <w:marRight w:val="0"/>
                  <w:marTop w:val="0"/>
                  <w:marBottom w:val="0"/>
                  <w:divBdr>
                    <w:top w:val="none" w:sz="0" w:space="0" w:color="auto"/>
                    <w:left w:val="none" w:sz="0" w:space="0" w:color="auto"/>
                    <w:bottom w:val="none" w:sz="0" w:space="0" w:color="auto"/>
                    <w:right w:val="none" w:sz="0" w:space="0" w:color="auto"/>
                  </w:divBdr>
                </w:div>
                <w:div w:id="104039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253079">
      <w:bodyDiv w:val="1"/>
      <w:marLeft w:val="0"/>
      <w:marRight w:val="0"/>
      <w:marTop w:val="0"/>
      <w:marBottom w:val="0"/>
      <w:divBdr>
        <w:top w:val="none" w:sz="0" w:space="0" w:color="auto"/>
        <w:left w:val="none" w:sz="0" w:space="0" w:color="auto"/>
        <w:bottom w:val="none" w:sz="0" w:space="0" w:color="auto"/>
        <w:right w:val="none" w:sz="0" w:space="0" w:color="auto"/>
      </w:divBdr>
      <w:divsChild>
        <w:div w:id="840850413">
          <w:marLeft w:val="0"/>
          <w:marRight w:val="0"/>
          <w:marTop w:val="0"/>
          <w:marBottom w:val="360"/>
          <w:divBdr>
            <w:top w:val="none" w:sz="0" w:space="0" w:color="auto"/>
            <w:left w:val="none" w:sz="0" w:space="0" w:color="auto"/>
            <w:bottom w:val="none" w:sz="0" w:space="0" w:color="auto"/>
            <w:right w:val="none" w:sz="0" w:space="0" w:color="auto"/>
          </w:divBdr>
        </w:div>
        <w:div w:id="1363550297">
          <w:marLeft w:val="0"/>
          <w:marRight w:val="0"/>
          <w:marTop w:val="168"/>
          <w:marBottom w:val="72"/>
          <w:divBdr>
            <w:top w:val="none" w:sz="0" w:space="0" w:color="auto"/>
            <w:left w:val="none" w:sz="0" w:space="0" w:color="auto"/>
            <w:bottom w:val="none" w:sz="0" w:space="0" w:color="auto"/>
            <w:right w:val="none" w:sz="0" w:space="0" w:color="auto"/>
          </w:divBdr>
          <w:divsChild>
            <w:div w:id="608007606">
              <w:marLeft w:val="0"/>
              <w:marRight w:val="0"/>
              <w:marTop w:val="0"/>
              <w:marBottom w:val="0"/>
              <w:divBdr>
                <w:top w:val="none" w:sz="0" w:space="0" w:color="auto"/>
                <w:left w:val="none" w:sz="0" w:space="0" w:color="auto"/>
                <w:bottom w:val="none" w:sz="0" w:space="0" w:color="auto"/>
                <w:right w:val="none" w:sz="0" w:space="0" w:color="auto"/>
              </w:divBdr>
            </w:div>
            <w:div w:id="936866589">
              <w:marLeft w:val="0"/>
              <w:marRight w:val="0"/>
              <w:marTop w:val="0"/>
              <w:marBottom w:val="0"/>
              <w:divBdr>
                <w:top w:val="none" w:sz="0" w:space="0" w:color="auto"/>
                <w:left w:val="none" w:sz="0" w:space="0" w:color="auto"/>
                <w:bottom w:val="none" w:sz="0" w:space="0" w:color="auto"/>
                <w:right w:val="none" w:sz="0" w:space="0" w:color="auto"/>
              </w:divBdr>
              <w:divsChild>
                <w:div w:id="1991712017">
                  <w:marLeft w:val="0"/>
                  <w:marRight w:val="0"/>
                  <w:marTop w:val="0"/>
                  <w:marBottom w:val="0"/>
                  <w:divBdr>
                    <w:top w:val="none" w:sz="0" w:space="0" w:color="auto"/>
                    <w:left w:val="none" w:sz="0" w:space="0" w:color="auto"/>
                    <w:bottom w:val="none" w:sz="0" w:space="0" w:color="auto"/>
                    <w:right w:val="none" w:sz="0" w:space="0" w:color="auto"/>
                  </w:divBdr>
                </w:div>
                <w:div w:id="650719444">
                  <w:marLeft w:val="0"/>
                  <w:marRight w:val="0"/>
                  <w:marTop w:val="0"/>
                  <w:marBottom w:val="0"/>
                  <w:divBdr>
                    <w:top w:val="none" w:sz="0" w:space="0" w:color="auto"/>
                    <w:left w:val="none" w:sz="0" w:space="0" w:color="auto"/>
                    <w:bottom w:val="none" w:sz="0" w:space="0" w:color="auto"/>
                    <w:right w:val="none" w:sz="0" w:space="0" w:color="auto"/>
                  </w:divBdr>
                </w:div>
                <w:div w:id="1027831454">
                  <w:marLeft w:val="0"/>
                  <w:marRight w:val="0"/>
                  <w:marTop w:val="0"/>
                  <w:marBottom w:val="0"/>
                  <w:divBdr>
                    <w:top w:val="none" w:sz="0" w:space="0" w:color="auto"/>
                    <w:left w:val="none" w:sz="0" w:space="0" w:color="auto"/>
                    <w:bottom w:val="none" w:sz="0" w:space="0" w:color="auto"/>
                    <w:right w:val="none" w:sz="0" w:space="0" w:color="auto"/>
                  </w:divBdr>
                </w:div>
                <w:div w:id="96326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282807">
      <w:bodyDiv w:val="1"/>
      <w:marLeft w:val="0"/>
      <w:marRight w:val="0"/>
      <w:marTop w:val="0"/>
      <w:marBottom w:val="0"/>
      <w:divBdr>
        <w:top w:val="none" w:sz="0" w:space="0" w:color="auto"/>
        <w:left w:val="none" w:sz="0" w:space="0" w:color="auto"/>
        <w:bottom w:val="none" w:sz="0" w:space="0" w:color="auto"/>
        <w:right w:val="none" w:sz="0" w:space="0" w:color="auto"/>
      </w:divBdr>
      <w:divsChild>
        <w:div w:id="616646131">
          <w:marLeft w:val="0"/>
          <w:marRight w:val="0"/>
          <w:marTop w:val="0"/>
          <w:marBottom w:val="360"/>
          <w:divBdr>
            <w:top w:val="none" w:sz="0" w:space="0" w:color="auto"/>
            <w:left w:val="none" w:sz="0" w:space="0" w:color="auto"/>
            <w:bottom w:val="none" w:sz="0" w:space="0" w:color="auto"/>
            <w:right w:val="none" w:sz="0" w:space="0" w:color="auto"/>
          </w:divBdr>
        </w:div>
        <w:div w:id="1593196479">
          <w:marLeft w:val="0"/>
          <w:marRight w:val="0"/>
          <w:marTop w:val="168"/>
          <w:marBottom w:val="72"/>
          <w:divBdr>
            <w:top w:val="none" w:sz="0" w:space="0" w:color="auto"/>
            <w:left w:val="none" w:sz="0" w:space="0" w:color="auto"/>
            <w:bottom w:val="none" w:sz="0" w:space="0" w:color="auto"/>
            <w:right w:val="none" w:sz="0" w:space="0" w:color="auto"/>
          </w:divBdr>
          <w:divsChild>
            <w:div w:id="278145260">
              <w:marLeft w:val="0"/>
              <w:marRight w:val="0"/>
              <w:marTop w:val="0"/>
              <w:marBottom w:val="0"/>
              <w:divBdr>
                <w:top w:val="none" w:sz="0" w:space="0" w:color="auto"/>
                <w:left w:val="none" w:sz="0" w:space="0" w:color="auto"/>
                <w:bottom w:val="none" w:sz="0" w:space="0" w:color="auto"/>
                <w:right w:val="none" w:sz="0" w:space="0" w:color="auto"/>
              </w:divBdr>
            </w:div>
            <w:div w:id="285545653">
              <w:marLeft w:val="0"/>
              <w:marRight w:val="0"/>
              <w:marTop w:val="0"/>
              <w:marBottom w:val="0"/>
              <w:divBdr>
                <w:top w:val="none" w:sz="0" w:space="0" w:color="auto"/>
                <w:left w:val="none" w:sz="0" w:space="0" w:color="auto"/>
                <w:bottom w:val="none" w:sz="0" w:space="0" w:color="auto"/>
                <w:right w:val="none" w:sz="0" w:space="0" w:color="auto"/>
              </w:divBdr>
              <w:divsChild>
                <w:div w:id="47533699">
                  <w:marLeft w:val="0"/>
                  <w:marRight w:val="0"/>
                  <w:marTop w:val="0"/>
                  <w:marBottom w:val="0"/>
                  <w:divBdr>
                    <w:top w:val="none" w:sz="0" w:space="0" w:color="auto"/>
                    <w:left w:val="none" w:sz="0" w:space="0" w:color="auto"/>
                    <w:bottom w:val="none" w:sz="0" w:space="0" w:color="auto"/>
                    <w:right w:val="none" w:sz="0" w:space="0" w:color="auto"/>
                  </w:divBdr>
                </w:div>
                <w:div w:id="189030917">
                  <w:marLeft w:val="0"/>
                  <w:marRight w:val="0"/>
                  <w:marTop w:val="0"/>
                  <w:marBottom w:val="0"/>
                  <w:divBdr>
                    <w:top w:val="none" w:sz="0" w:space="0" w:color="auto"/>
                    <w:left w:val="none" w:sz="0" w:space="0" w:color="auto"/>
                    <w:bottom w:val="none" w:sz="0" w:space="0" w:color="auto"/>
                    <w:right w:val="none" w:sz="0" w:space="0" w:color="auto"/>
                  </w:divBdr>
                </w:div>
                <w:div w:id="28916504">
                  <w:marLeft w:val="0"/>
                  <w:marRight w:val="0"/>
                  <w:marTop w:val="0"/>
                  <w:marBottom w:val="0"/>
                  <w:divBdr>
                    <w:top w:val="none" w:sz="0" w:space="0" w:color="auto"/>
                    <w:left w:val="none" w:sz="0" w:space="0" w:color="auto"/>
                    <w:bottom w:val="none" w:sz="0" w:space="0" w:color="auto"/>
                    <w:right w:val="none" w:sz="0" w:space="0" w:color="auto"/>
                  </w:divBdr>
                </w:div>
                <w:div w:id="45121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7952">
      <w:bodyDiv w:val="1"/>
      <w:marLeft w:val="0"/>
      <w:marRight w:val="0"/>
      <w:marTop w:val="0"/>
      <w:marBottom w:val="0"/>
      <w:divBdr>
        <w:top w:val="none" w:sz="0" w:space="0" w:color="auto"/>
        <w:left w:val="none" w:sz="0" w:space="0" w:color="auto"/>
        <w:bottom w:val="none" w:sz="0" w:space="0" w:color="auto"/>
        <w:right w:val="none" w:sz="0" w:space="0" w:color="auto"/>
      </w:divBdr>
      <w:divsChild>
        <w:div w:id="1349257624">
          <w:marLeft w:val="0"/>
          <w:marRight w:val="0"/>
          <w:marTop w:val="0"/>
          <w:marBottom w:val="360"/>
          <w:divBdr>
            <w:top w:val="none" w:sz="0" w:space="0" w:color="auto"/>
            <w:left w:val="none" w:sz="0" w:space="0" w:color="auto"/>
            <w:bottom w:val="none" w:sz="0" w:space="0" w:color="auto"/>
            <w:right w:val="none" w:sz="0" w:space="0" w:color="auto"/>
          </w:divBdr>
        </w:div>
        <w:div w:id="1108544804">
          <w:marLeft w:val="0"/>
          <w:marRight w:val="0"/>
          <w:marTop w:val="168"/>
          <w:marBottom w:val="72"/>
          <w:divBdr>
            <w:top w:val="none" w:sz="0" w:space="0" w:color="auto"/>
            <w:left w:val="none" w:sz="0" w:space="0" w:color="auto"/>
            <w:bottom w:val="none" w:sz="0" w:space="0" w:color="auto"/>
            <w:right w:val="none" w:sz="0" w:space="0" w:color="auto"/>
          </w:divBdr>
          <w:divsChild>
            <w:div w:id="138688441">
              <w:marLeft w:val="0"/>
              <w:marRight w:val="0"/>
              <w:marTop w:val="0"/>
              <w:marBottom w:val="0"/>
              <w:divBdr>
                <w:top w:val="none" w:sz="0" w:space="0" w:color="auto"/>
                <w:left w:val="none" w:sz="0" w:space="0" w:color="auto"/>
                <w:bottom w:val="none" w:sz="0" w:space="0" w:color="auto"/>
                <w:right w:val="none" w:sz="0" w:space="0" w:color="auto"/>
              </w:divBdr>
            </w:div>
            <w:div w:id="1477912053">
              <w:marLeft w:val="0"/>
              <w:marRight w:val="0"/>
              <w:marTop w:val="0"/>
              <w:marBottom w:val="0"/>
              <w:divBdr>
                <w:top w:val="none" w:sz="0" w:space="0" w:color="auto"/>
                <w:left w:val="none" w:sz="0" w:space="0" w:color="auto"/>
                <w:bottom w:val="none" w:sz="0" w:space="0" w:color="auto"/>
                <w:right w:val="none" w:sz="0" w:space="0" w:color="auto"/>
              </w:divBdr>
              <w:divsChild>
                <w:div w:id="1592935694">
                  <w:marLeft w:val="0"/>
                  <w:marRight w:val="0"/>
                  <w:marTop w:val="0"/>
                  <w:marBottom w:val="0"/>
                  <w:divBdr>
                    <w:top w:val="none" w:sz="0" w:space="0" w:color="auto"/>
                    <w:left w:val="none" w:sz="0" w:space="0" w:color="auto"/>
                    <w:bottom w:val="none" w:sz="0" w:space="0" w:color="auto"/>
                    <w:right w:val="none" w:sz="0" w:space="0" w:color="auto"/>
                  </w:divBdr>
                </w:div>
                <w:div w:id="923223988">
                  <w:marLeft w:val="0"/>
                  <w:marRight w:val="0"/>
                  <w:marTop w:val="0"/>
                  <w:marBottom w:val="0"/>
                  <w:divBdr>
                    <w:top w:val="none" w:sz="0" w:space="0" w:color="auto"/>
                    <w:left w:val="none" w:sz="0" w:space="0" w:color="auto"/>
                    <w:bottom w:val="none" w:sz="0" w:space="0" w:color="auto"/>
                    <w:right w:val="none" w:sz="0" w:space="0" w:color="auto"/>
                  </w:divBdr>
                </w:div>
                <w:div w:id="1915434877">
                  <w:marLeft w:val="0"/>
                  <w:marRight w:val="0"/>
                  <w:marTop w:val="0"/>
                  <w:marBottom w:val="0"/>
                  <w:divBdr>
                    <w:top w:val="none" w:sz="0" w:space="0" w:color="auto"/>
                    <w:left w:val="none" w:sz="0" w:space="0" w:color="auto"/>
                    <w:bottom w:val="none" w:sz="0" w:space="0" w:color="auto"/>
                    <w:right w:val="none" w:sz="0" w:space="0" w:color="auto"/>
                  </w:divBdr>
                </w:div>
                <w:div w:id="154371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567764">
      <w:bodyDiv w:val="1"/>
      <w:marLeft w:val="0"/>
      <w:marRight w:val="0"/>
      <w:marTop w:val="0"/>
      <w:marBottom w:val="0"/>
      <w:divBdr>
        <w:top w:val="none" w:sz="0" w:space="0" w:color="auto"/>
        <w:left w:val="none" w:sz="0" w:space="0" w:color="auto"/>
        <w:bottom w:val="none" w:sz="0" w:space="0" w:color="auto"/>
        <w:right w:val="none" w:sz="0" w:space="0" w:color="auto"/>
      </w:divBdr>
      <w:divsChild>
        <w:div w:id="1373383301">
          <w:marLeft w:val="0"/>
          <w:marRight w:val="0"/>
          <w:marTop w:val="0"/>
          <w:marBottom w:val="360"/>
          <w:divBdr>
            <w:top w:val="none" w:sz="0" w:space="0" w:color="auto"/>
            <w:left w:val="none" w:sz="0" w:space="0" w:color="auto"/>
            <w:bottom w:val="none" w:sz="0" w:space="0" w:color="auto"/>
            <w:right w:val="none" w:sz="0" w:space="0" w:color="auto"/>
          </w:divBdr>
        </w:div>
        <w:div w:id="864250701">
          <w:marLeft w:val="0"/>
          <w:marRight w:val="0"/>
          <w:marTop w:val="168"/>
          <w:marBottom w:val="72"/>
          <w:divBdr>
            <w:top w:val="none" w:sz="0" w:space="0" w:color="auto"/>
            <w:left w:val="none" w:sz="0" w:space="0" w:color="auto"/>
            <w:bottom w:val="none" w:sz="0" w:space="0" w:color="auto"/>
            <w:right w:val="none" w:sz="0" w:space="0" w:color="auto"/>
          </w:divBdr>
          <w:divsChild>
            <w:div w:id="1230071434">
              <w:marLeft w:val="0"/>
              <w:marRight w:val="0"/>
              <w:marTop w:val="0"/>
              <w:marBottom w:val="0"/>
              <w:divBdr>
                <w:top w:val="none" w:sz="0" w:space="0" w:color="auto"/>
                <w:left w:val="none" w:sz="0" w:space="0" w:color="auto"/>
                <w:bottom w:val="none" w:sz="0" w:space="0" w:color="auto"/>
                <w:right w:val="none" w:sz="0" w:space="0" w:color="auto"/>
              </w:divBdr>
            </w:div>
            <w:div w:id="1039161955">
              <w:marLeft w:val="0"/>
              <w:marRight w:val="0"/>
              <w:marTop w:val="0"/>
              <w:marBottom w:val="0"/>
              <w:divBdr>
                <w:top w:val="none" w:sz="0" w:space="0" w:color="auto"/>
                <w:left w:val="none" w:sz="0" w:space="0" w:color="auto"/>
                <w:bottom w:val="none" w:sz="0" w:space="0" w:color="auto"/>
                <w:right w:val="none" w:sz="0" w:space="0" w:color="auto"/>
              </w:divBdr>
              <w:divsChild>
                <w:div w:id="1821655761">
                  <w:marLeft w:val="0"/>
                  <w:marRight w:val="0"/>
                  <w:marTop w:val="0"/>
                  <w:marBottom w:val="0"/>
                  <w:divBdr>
                    <w:top w:val="none" w:sz="0" w:space="0" w:color="auto"/>
                    <w:left w:val="none" w:sz="0" w:space="0" w:color="auto"/>
                    <w:bottom w:val="none" w:sz="0" w:space="0" w:color="auto"/>
                    <w:right w:val="none" w:sz="0" w:space="0" w:color="auto"/>
                  </w:divBdr>
                </w:div>
                <w:div w:id="1516578472">
                  <w:marLeft w:val="0"/>
                  <w:marRight w:val="0"/>
                  <w:marTop w:val="0"/>
                  <w:marBottom w:val="0"/>
                  <w:divBdr>
                    <w:top w:val="none" w:sz="0" w:space="0" w:color="auto"/>
                    <w:left w:val="none" w:sz="0" w:space="0" w:color="auto"/>
                    <w:bottom w:val="none" w:sz="0" w:space="0" w:color="auto"/>
                    <w:right w:val="none" w:sz="0" w:space="0" w:color="auto"/>
                  </w:divBdr>
                </w:div>
                <w:div w:id="2082361517">
                  <w:marLeft w:val="0"/>
                  <w:marRight w:val="0"/>
                  <w:marTop w:val="0"/>
                  <w:marBottom w:val="0"/>
                  <w:divBdr>
                    <w:top w:val="none" w:sz="0" w:space="0" w:color="auto"/>
                    <w:left w:val="none" w:sz="0" w:space="0" w:color="auto"/>
                    <w:bottom w:val="none" w:sz="0" w:space="0" w:color="auto"/>
                    <w:right w:val="none" w:sz="0" w:space="0" w:color="auto"/>
                  </w:divBdr>
                </w:div>
                <w:div w:id="324632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0764848">
      <w:bodyDiv w:val="1"/>
      <w:marLeft w:val="0"/>
      <w:marRight w:val="0"/>
      <w:marTop w:val="0"/>
      <w:marBottom w:val="0"/>
      <w:divBdr>
        <w:top w:val="none" w:sz="0" w:space="0" w:color="auto"/>
        <w:left w:val="none" w:sz="0" w:space="0" w:color="auto"/>
        <w:bottom w:val="none" w:sz="0" w:space="0" w:color="auto"/>
        <w:right w:val="none" w:sz="0" w:space="0" w:color="auto"/>
      </w:divBdr>
      <w:divsChild>
        <w:div w:id="2062167576">
          <w:marLeft w:val="0"/>
          <w:marRight w:val="0"/>
          <w:marTop w:val="0"/>
          <w:marBottom w:val="360"/>
          <w:divBdr>
            <w:top w:val="none" w:sz="0" w:space="0" w:color="auto"/>
            <w:left w:val="none" w:sz="0" w:space="0" w:color="auto"/>
            <w:bottom w:val="none" w:sz="0" w:space="0" w:color="auto"/>
            <w:right w:val="none" w:sz="0" w:space="0" w:color="auto"/>
          </w:divBdr>
        </w:div>
        <w:div w:id="414593553">
          <w:marLeft w:val="0"/>
          <w:marRight w:val="0"/>
          <w:marTop w:val="168"/>
          <w:marBottom w:val="72"/>
          <w:divBdr>
            <w:top w:val="none" w:sz="0" w:space="0" w:color="auto"/>
            <w:left w:val="none" w:sz="0" w:space="0" w:color="auto"/>
            <w:bottom w:val="none" w:sz="0" w:space="0" w:color="auto"/>
            <w:right w:val="none" w:sz="0" w:space="0" w:color="auto"/>
          </w:divBdr>
          <w:divsChild>
            <w:div w:id="1641879816">
              <w:marLeft w:val="0"/>
              <w:marRight w:val="0"/>
              <w:marTop w:val="0"/>
              <w:marBottom w:val="0"/>
              <w:divBdr>
                <w:top w:val="none" w:sz="0" w:space="0" w:color="auto"/>
                <w:left w:val="none" w:sz="0" w:space="0" w:color="auto"/>
                <w:bottom w:val="none" w:sz="0" w:space="0" w:color="auto"/>
                <w:right w:val="none" w:sz="0" w:space="0" w:color="auto"/>
              </w:divBdr>
            </w:div>
            <w:div w:id="1319918782">
              <w:marLeft w:val="0"/>
              <w:marRight w:val="0"/>
              <w:marTop w:val="0"/>
              <w:marBottom w:val="0"/>
              <w:divBdr>
                <w:top w:val="none" w:sz="0" w:space="0" w:color="auto"/>
                <w:left w:val="none" w:sz="0" w:space="0" w:color="auto"/>
                <w:bottom w:val="none" w:sz="0" w:space="0" w:color="auto"/>
                <w:right w:val="none" w:sz="0" w:space="0" w:color="auto"/>
              </w:divBdr>
              <w:divsChild>
                <w:div w:id="1316834757">
                  <w:marLeft w:val="0"/>
                  <w:marRight w:val="0"/>
                  <w:marTop w:val="0"/>
                  <w:marBottom w:val="0"/>
                  <w:divBdr>
                    <w:top w:val="none" w:sz="0" w:space="0" w:color="auto"/>
                    <w:left w:val="none" w:sz="0" w:space="0" w:color="auto"/>
                    <w:bottom w:val="none" w:sz="0" w:space="0" w:color="auto"/>
                    <w:right w:val="none" w:sz="0" w:space="0" w:color="auto"/>
                  </w:divBdr>
                </w:div>
                <w:div w:id="481115892">
                  <w:marLeft w:val="0"/>
                  <w:marRight w:val="0"/>
                  <w:marTop w:val="0"/>
                  <w:marBottom w:val="0"/>
                  <w:divBdr>
                    <w:top w:val="none" w:sz="0" w:space="0" w:color="auto"/>
                    <w:left w:val="none" w:sz="0" w:space="0" w:color="auto"/>
                    <w:bottom w:val="none" w:sz="0" w:space="0" w:color="auto"/>
                    <w:right w:val="none" w:sz="0" w:space="0" w:color="auto"/>
                  </w:divBdr>
                </w:div>
                <w:div w:id="937370450">
                  <w:marLeft w:val="0"/>
                  <w:marRight w:val="0"/>
                  <w:marTop w:val="0"/>
                  <w:marBottom w:val="0"/>
                  <w:divBdr>
                    <w:top w:val="none" w:sz="0" w:space="0" w:color="auto"/>
                    <w:left w:val="none" w:sz="0" w:space="0" w:color="auto"/>
                    <w:bottom w:val="none" w:sz="0" w:space="0" w:color="auto"/>
                    <w:right w:val="none" w:sz="0" w:space="0" w:color="auto"/>
                  </w:divBdr>
                </w:div>
                <w:div w:id="33642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006447">
      <w:bodyDiv w:val="1"/>
      <w:marLeft w:val="0"/>
      <w:marRight w:val="0"/>
      <w:marTop w:val="0"/>
      <w:marBottom w:val="0"/>
      <w:divBdr>
        <w:top w:val="none" w:sz="0" w:space="0" w:color="auto"/>
        <w:left w:val="none" w:sz="0" w:space="0" w:color="auto"/>
        <w:bottom w:val="none" w:sz="0" w:space="0" w:color="auto"/>
        <w:right w:val="none" w:sz="0" w:space="0" w:color="auto"/>
      </w:divBdr>
      <w:divsChild>
        <w:div w:id="1096167562">
          <w:marLeft w:val="0"/>
          <w:marRight w:val="0"/>
          <w:marTop w:val="0"/>
          <w:marBottom w:val="360"/>
          <w:divBdr>
            <w:top w:val="none" w:sz="0" w:space="0" w:color="auto"/>
            <w:left w:val="none" w:sz="0" w:space="0" w:color="auto"/>
            <w:bottom w:val="none" w:sz="0" w:space="0" w:color="auto"/>
            <w:right w:val="none" w:sz="0" w:space="0" w:color="auto"/>
          </w:divBdr>
        </w:div>
        <w:div w:id="1965767475">
          <w:marLeft w:val="0"/>
          <w:marRight w:val="0"/>
          <w:marTop w:val="168"/>
          <w:marBottom w:val="72"/>
          <w:divBdr>
            <w:top w:val="none" w:sz="0" w:space="0" w:color="auto"/>
            <w:left w:val="none" w:sz="0" w:space="0" w:color="auto"/>
            <w:bottom w:val="none" w:sz="0" w:space="0" w:color="auto"/>
            <w:right w:val="none" w:sz="0" w:space="0" w:color="auto"/>
          </w:divBdr>
          <w:divsChild>
            <w:div w:id="777990272">
              <w:marLeft w:val="0"/>
              <w:marRight w:val="0"/>
              <w:marTop w:val="0"/>
              <w:marBottom w:val="0"/>
              <w:divBdr>
                <w:top w:val="none" w:sz="0" w:space="0" w:color="auto"/>
                <w:left w:val="none" w:sz="0" w:space="0" w:color="auto"/>
                <w:bottom w:val="none" w:sz="0" w:space="0" w:color="auto"/>
                <w:right w:val="none" w:sz="0" w:space="0" w:color="auto"/>
              </w:divBdr>
            </w:div>
            <w:div w:id="1959095093">
              <w:marLeft w:val="0"/>
              <w:marRight w:val="0"/>
              <w:marTop w:val="0"/>
              <w:marBottom w:val="0"/>
              <w:divBdr>
                <w:top w:val="none" w:sz="0" w:space="0" w:color="auto"/>
                <w:left w:val="none" w:sz="0" w:space="0" w:color="auto"/>
                <w:bottom w:val="none" w:sz="0" w:space="0" w:color="auto"/>
                <w:right w:val="none" w:sz="0" w:space="0" w:color="auto"/>
              </w:divBdr>
              <w:divsChild>
                <w:div w:id="786005468">
                  <w:marLeft w:val="0"/>
                  <w:marRight w:val="0"/>
                  <w:marTop w:val="0"/>
                  <w:marBottom w:val="0"/>
                  <w:divBdr>
                    <w:top w:val="none" w:sz="0" w:space="0" w:color="auto"/>
                    <w:left w:val="none" w:sz="0" w:space="0" w:color="auto"/>
                    <w:bottom w:val="none" w:sz="0" w:space="0" w:color="auto"/>
                    <w:right w:val="none" w:sz="0" w:space="0" w:color="auto"/>
                  </w:divBdr>
                </w:div>
                <w:div w:id="522137899">
                  <w:marLeft w:val="0"/>
                  <w:marRight w:val="0"/>
                  <w:marTop w:val="0"/>
                  <w:marBottom w:val="0"/>
                  <w:divBdr>
                    <w:top w:val="none" w:sz="0" w:space="0" w:color="auto"/>
                    <w:left w:val="none" w:sz="0" w:space="0" w:color="auto"/>
                    <w:bottom w:val="none" w:sz="0" w:space="0" w:color="auto"/>
                    <w:right w:val="none" w:sz="0" w:space="0" w:color="auto"/>
                  </w:divBdr>
                </w:div>
                <w:div w:id="1291744841">
                  <w:marLeft w:val="0"/>
                  <w:marRight w:val="0"/>
                  <w:marTop w:val="0"/>
                  <w:marBottom w:val="0"/>
                  <w:divBdr>
                    <w:top w:val="none" w:sz="0" w:space="0" w:color="auto"/>
                    <w:left w:val="none" w:sz="0" w:space="0" w:color="auto"/>
                    <w:bottom w:val="none" w:sz="0" w:space="0" w:color="auto"/>
                    <w:right w:val="none" w:sz="0" w:space="0" w:color="auto"/>
                  </w:divBdr>
                </w:div>
                <w:div w:id="190356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544892">
      <w:bodyDiv w:val="1"/>
      <w:marLeft w:val="0"/>
      <w:marRight w:val="0"/>
      <w:marTop w:val="0"/>
      <w:marBottom w:val="0"/>
      <w:divBdr>
        <w:top w:val="none" w:sz="0" w:space="0" w:color="auto"/>
        <w:left w:val="none" w:sz="0" w:space="0" w:color="auto"/>
        <w:bottom w:val="none" w:sz="0" w:space="0" w:color="auto"/>
        <w:right w:val="none" w:sz="0" w:space="0" w:color="auto"/>
      </w:divBdr>
      <w:divsChild>
        <w:div w:id="303125008">
          <w:marLeft w:val="0"/>
          <w:marRight w:val="0"/>
          <w:marTop w:val="0"/>
          <w:marBottom w:val="360"/>
          <w:divBdr>
            <w:top w:val="none" w:sz="0" w:space="0" w:color="auto"/>
            <w:left w:val="none" w:sz="0" w:space="0" w:color="auto"/>
            <w:bottom w:val="none" w:sz="0" w:space="0" w:color="auto"/>
            <w:right w:val="none" w:sz="0" w:space="0" w:color="auto"/>
          </w:divBdr>
        </w:div>
        <w:div w:id="1946694071">
          <w:marLeft w:val="0"/>
          <w:marRight w:val="0"/>
          <w:marTop w:val="168"/>
          <w:marBottom w:val="72"/>
          <w:divBdr>
            <w:top w:val="none" w:sz="0" w:space="0" w:color="auto"/>
            <w:left w:val="none" w:sz="0" w:space="0" w:color="auto"/>
            <w:bottom w:val="none" w:sz="0" w:space="0" w:color="auto"/>
            <w:right w:val="none" w:sz="0" w:space="0" w:color="auto"/>
          </w:divBdr>
          <w:divsChild>
            <w:div w:id="1563053791">
              <w:marLeft w:val="0"/>
              <w:marRight w:val="0"/>
              <w:marTop w:val="0"/>
              <w:marBottom w:val="0"/>
              <w:divBdr>
                <w:top w:val="none" w:sz="0" w:space="0" w:color="auto"/>
                <w:left w:val="none" w:sz="0" w:space="0" w:color="auto"/>
                <w:bottom w:val="none" w:sz="0" w:space="0" w:color="auto"/>
                <w:right w:val="none" w:sz="0" w:space="0" w:color="auto"/>
              </w:divBdr>
            </w:div>
            <w:div w:id="1310162629">
              <w:marLeft w:val="0"/>
              <w:marRight w:val="0"/>
              <w:marTop w:val="0"/>
              <w:marBottom w:val="0"/>
              <w:divBdr>
                <w:top w:val="none" w:sz="0" w:space="0" w:color="auto"/>
                <w:left w:val="none" w:sz="0" w:space="0" w:color="auto"/>
                <w:bottom w:val="none" w:sz="0" w:space="0" w:color="auto"/>
                <w:right w:val="none" w:sz="0" w:space="0" w:color="auto"/>
              </w:divBdr>
              <w:divsChild>
                <w:div w:id="1724525402">
                  <w:marLeft w:val="0"/>
                  <w:marRight w:val="0"/>
                  <w:marTop w:val="0"/>
                  <w:marBottom w:val="0"/>
                  <w:divBdr>
                    <w:top w:val="none" w:sz="0" w:space="0" w:color="auto"/>
                    <w:left w:val="none" w:sz="0" w:space="0" w:color="auto"/>
                    <w:bottom w:val="none" w:sz="0" w:space="0" w:color="auto"/>
                    <w:right w:val="none" w:sz="0" w:space="0" w:color="auto"/>
                  </w:divBdr>
                </w:div>
                <w:div w:id="541331774">
                  <w:marLeft w:val="0"/>
                  <w:marRight w:val="0"/>
                  <w:marTop w:val="0"/>
                  <w:marBottom w:val="0"/>
                  <w:divBdr>
                    <w:top w:val="none" w:sz="0" w:space="0" w:color="auto"/>
                    <w:left w:val="none" w:sz="0" w:space="0" w:color="auto"/>
                    <w:bottom w:val="none" w:sz="0" w:space="0" w:color="auto"/>
                    <w:right w:val="none" w:sz="0" w:space="0" w:color="auto"/>
                  </w:divBdr>
                </w:div>
                <w:div w:id="250043994">
                  <w:marLeft w:val="0"/>
                  <w:marRight w:val="0"/>
                  <w:marTop w:val="0"/>
                  <w:marBottom w:val="0"/>
                  <w:divBdr>
                    <w:top w:val="none" w:sz="0" w:space="0" w:color="auto"/>
                    <w:left w:val="none" w:sz="0" w:space="0" w:color="auto"/>
                    <w:bottom w:val="none" w:sz="0" w:space="0" w:color="auto"/>
                    <w:right w:val="none" w:sz="0" w:space="0" w:color="auto"/>
                  </w:divBdr>
                </w:div>
                <w:div w:id="1023870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959291">
      <w:bodyDiv w:val="1"/>
      <w:marLeft w:val="0"/>
      <w:marRight w:val="0"/>
      <w:marTop w:val="0"/>
      <w:marBottom w:val="0"/>
      <w:divBdr>
        <w:top w:val="none" w:sz="0" w:space="0" w:color="auto"/>
        <w:left w:val="none" w:sz="0" w:space="0" w:color="auto"/>
        <w:bottom w:val="none" w:sz="0" w:space="0" w:color="auto"/>
        <w:right w:val="none" w:sz="0" w:space="0" w:color="auto"/>
      </w:divBdr>
    </w:div>
    <w:div w:id="1160267144">
      <w:bodyDiv w:val="1"/>
      <w:marLeft w:val="0"/>
      <w:marRight w:val="0"/>
      <w:marTop w:val="0"/>
      <w:marBottom w:val="0"/>
      <w:divBdr>
        <w:top w:val="none" w:sz="0" w:space="0" w:color="auto"/>
        <w:left w:val="none" w:sz="0" w:space="0" w:color="auto"/>
        <w:bottom w:val="none" w:sz="0" w:space="0" w:color="auto"/>
        <w:right w:val="none" w:sz="0" w:space="0" w:color="auto"/>
      </w:divBdr>
      <w:divsChild>
        <w:div w:id="681778378">
          <w:marLeft w:val="0"/>
          <w:marRight w:val="0"/>
          <w:marTop w:val="0"/>
          <w:marBottom w:val="360"/>
          <w:divBdr>
            <w:top w:val="none" w:sz="0" w:space="0" w:color="auto"/>
            <w:left w:val="none" w:sz="0" w:space="0" w:color="auto"/>
            <w:bottom w:val="none" w:sz="0" w:space="0" w:color="auto"/>
            <w:right w:val="none" w:sz="0" w:space="0" w:color="auto"/>
          </w:divBdr>
        </w:div>
        <w:div w:id="727731978">
          <w:marLeft w:val="0"/>
          <w:marRight w:val="0"/>
          <w:marTop w:val="168"/>
          <w:marBottom w:val="72"/>
          <w:divBdr>
            <w:top w:val="none" w:sz="0" w:space="0" w:color="auto"/>
            <w:left w:val="none" w:sz="0" w:space="0" w:color="auto"/>
            <w:bottom w:val="none" w:sz="0" w:space="0" w:color="auto"/>
            <w:right w:val="none" w:sz="0" w:space="0" w:color="auto"/>
          </w:divBdr>
          <w:divsChild>
            <w:div w:id="1949849991">
              <w:marLeft w:val="0"/>
              <w:marRight w:val="0"/>
              <w:marTop w:val="0"/>
              <w:marBottom w:val="0"/>
              <w:divBdr>
                <w:top w:val="none" w:sz="0" w:space="0" w:color="auto"/>
                <w:left w:val="none" w:sz="0" w:space="0" w:color="auto"/>
                <w:bottom w:val="none" w:sz="0" w:space="0" w:color="auto"/>
                <w:right w:val="none" w:sz="0" w:space="0" w:color="auto"/>
              </w:divBdr>
            </w:div>
            <w:div w:id="218591668">
              <w:marLeft w:val="0"/>
              <w:marRight w:val="0"/>
              <w:marTop w:val="0"/>
              <w:marBottom w:val="0"/>
              <w:divBdr>
                <w:top w:val="none" w:sz="0" w:space="0" w:color="auto"/>
                <w:left w:val="none" w:sz="0" w:space="0" w:color="auto"/>
                <w:bottom w:val="none" w:sz="0" w:space="0" w:color="auto"/>
                <w:right w:val="none" w:sz="0" w:space="0" w:color="auto"/>
              </w:divBdr>
              <w:divsChild>
                <w:div w:id="1043019175">
                  <w:marLeft w:val="0"/>
                  <w:marRight w:val="0"/>
                  <w:marTop w:val="0"/>
                  <w:marBottom w:val="0"/>
                  <w:divBdr>
                    <w:top w:val="none" w:sz="0" w:space="0" w:color="auto"/>
                    <w:left w:val="none" w:sz="0" w:space="0" w:color="auto"/>
                    <w:bottom w:val="none" w:sz="0" w:space="0" w:color="auto"/>
                    <w:right w:val="none" w:sz="0" w:space="0" w:color="auto"/>
                  </w:divBdr>
                </w:div>
                <w:div w:id="1336958997">
                  <w:marLeft w:val="0"/>
                  <w:marRight w:val="0"/>
                  <w:marTop w:val="0"/>
                  <w:marBottom w:val="0"/>
                  <w:divBdr>
                    <w:top w:val="none" w:sz="0" w:space="0" w:color="auto"/>
                    <w:left w:val="none" w:sz="0" w:space="0" w:color="auto"/>
                    <w:bottom w:val="none" w:sz="0" w:space="0" w:color="auto"/>
                    <w:right w:val="none" w:sz="0" w:space="0" w:color="auto"/>
                  </w:divBdr>
                </w:div>
                <w:div w:id="971833785">
                  <w:marLeft w:val="0"/>
                  <w:marRight w:val="0"/>
                  <w:marTop w:val="0"/>
                  <w:marBottom w:val="0"/>
                  <w:divBdr>
                    <w:top w:val="none" w:sz="0" w:space="0" w:color="auto"/>
                    <w:left w:val="none" w:sz="0" w:space="0" w:color="auto"/>
                    <w:bottom w:val="none" w:sz="0" w:space="0" w:color="auto"/>
                    <w:right w:val="none" w:sz="0" w:space="0" w:color="auto"/>
                  </w:divBdr>
                </w:div>
                <w:div w:id="47549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164998">
      <w:bodyDiv w:val="1"/>
      <w:marLeft w:val="0"/>
      <w:marRight w:val="0"/>
      <w:marTop w:val="0"/>
      <w:marBottom w:val="0"/>
      <w:divBdr>
        <w:top w:val="none" w:sz="0" w:space="0" w:color="auto"/>
        <w:left w:val="none" w:sz="0" w:space="0" w:color="auto"/>
        <w:bottom w:val="none" w:sz="0" w:space="0" w:color="auto"/>
        <w:right w:val="none" w:sz="0" w:space="0" w:color="auto"/>
      </w:divBdr>
      <w:divsChild>
        <w:div w:id="1134713053">
          <w:marLeft w:val="0"/>
          <w:marRight w:val="0"/>
          <w:marTop w:val="0"/>
          <w:marBottom w:val="360"/>
          <w:divBdr>
            <w:top w:val="none" w:sz="0" w:space="0" w:color="auto"/>
            <w:left w:val="none" w:sz="0" w:space="0" w:color="auto"/>
            <w:bottom w:val="none" w:sz="0" w:space="0" w:color="auto"/>
            <w:right w:val="none" w:sz="0" w:space="0" w:color="auto"/>
          </w:divBdr>
        </w:div>
        <w:div w:id="449397012">
          <w:marLeft w:val="0"/>
          <w:marRight w:val="0"/>
          <w:marTop w:val="168"/>
          <w:marBottom w:val="72"/>
          <w:divBdr>
            <w:top w:val="none" w:sz="0" w:space="0" w:color="auto"/>
            <w:left w:val="none" w:sz="0" w:space="0" w:color="auto"/>
            <w:bottom w:val="none" w:sz="0" w:space="0" w:color="auto"/>
            <w:right w:val="none" w:sz="0" w:space="0" w:color="auto"/>
          </w:divBdr>
          <w:divsChild>
            <w:div w:id="667707740">
              <w:marLeft w:val="0"/>
              <w:marRight w:val="0"/>
              <w:marTop w:val="0"/>
              <w:marBottom w:val="0"/>
              <w:divBdr>
                <w:top w:val="none" w:sz="0" w:space="0" w:color="auto"/>
                <w:left w:val="none" w:sz="0" w:space="0" w:color="auto"/>
                <w:bottom w:val="none" w:sz="0" w:space="0" w:color="auto"/>
                <w:right w:val="none" w:sz="0" w:space="0" w:color="auto"/>
              </w:divBdr>
            </w:div>
            <w:div w:id="956134125">
              <w:marLeft w:val="0"/>
              <w:marRight w:val="0"/>
              <w:marTop w:val="0"/>
              <w:marBottom w:val="0"/>
              <w:divBdr>
                <w:top w:val="none" w:sz="0" w:space="0" w:color="auto"/>
                <w:left w:val="none" w:sz="0" w:space="0" w:color="auto"/>
                <w:bottom w:val="none" w:sz="0" w:space="0" w:color="auto"/>
                <w:right w:val="none" w:sz="0" w:space="0" w:color="auto"/>
              </w:divBdr>
              <w:divsChild>
                <w:div w:id="58943909">
                  <w:marLeft w:val="0"/>
                  <w:marRight w:val="0"/>
                  <w:marTop w:val="0"/>
                  <w:marBottom w:val="0"/>
                  <w:divBdr>
                    <w:top w:val="none" w:sz="0" w:space="0" w:color="auto"/>
                    <w:left w:val="none" w:sz="0" w:space="0" w:color="auto"/>
                    <w:bottom w:val="none" w:sz="0" w:space="0" w:color="auto"/>
                    <w:right w:val="none" w:sz="0" w:space="0" w:color="auto"/>
                  </w:divBdr>
                </w:div>
                <w:div w:id="135222195">
                  <w:marLeft w:val="0"/>
                  <w:marRight w:val="0"/>
                  <w:marTop w:val="0"/>
                  <w:marBottom w:val="0"/>
                  <w:divBdr>
                    <w:top w:val="none" w:sz="0" w:space="0" w:color="auto"/>
                    <w:left w:val="none" w:sz="0" w:space="0" w:color="auto"/>
                    <w:bottom w:val="none" w:sz="0" w:space="0" w:color="auto"/>
                    <w:right w:val="none" w:sz="0" w:space="0" w:color="auto"/>
                  </w:divBdr>
                </w:div>
                <w:div w:id="453328515">
                  <w:marLeft w:val="0"/>
                  <w:marRight w:val="0"/>
                  <w:marTop w:val="0"/>
                  <w:marBottom w:val="0"/>
                  <w:divBdr>
                    <w:top w:val="none" w:sz="0" w:space="0" w:color="auto"/>
                    <w:left w:val="none" w:sz="0" w:space="0" w:color="auto"/>
                    <w:bottom w:val="none" w:sz="0" w:space="0" w:color="auto"/>
                    <w:right w:val="none" w:sz="0" w:space="0" w:color="auto"/>
                  </w:divBdr>
                </w:div>
                <w:div w:id="100231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721018">
      <w:bodyDiv w:val="1"/>
      <w:marLeft w:val="0"/>
      <w:marRight w:val="0"/>
      <w:marTop w:val="0"/>
      <w:marBottom w:val="0"/>
      <w:divBdr>
        <w:top w:val="none" w:sz="0" w:space="0" w:color="auto"/>
        <w:left w:val="none" w:sz="0" w:space="0" w:color="auto"/>
        <w:bottom w:val="none" w:sz="0" w:space="0" w:color="auto"/>
        <w:right w:val="none" w:sz="0" w:space="0" w:color="auto"/>
      </w:divBdr>
      <w:divsChild>
        <w:div w:id="1741710024">
          <w:marLeft w:val="0"/>
          <w:marRight w:val="0"/>
          <w:marTop w:val="0"/>
          <w:marBottom w:val="360"/>
          <w:divBdr>
            <w:top w:val="none" w:sz="0" w:space="0" w:color="auto"/>
            <w:left w:val="none" w:sz="0" w:space="0" w:color="auto"/>
            <w:bottom w:val="none" w:sz="0" w:space="0" w:color="auto"/>
            <w:right w:val="none" w:sz="0" w:space="0" w:color="auto"/>
          </w:divBdr>
        </w:div>
        <w:div w:id="1898125519">
          <w:marLeft w:val="0"/>
          <w:marRight w:val="0"/>
          <w:marTop w:val="168"/>
          <w:marBottom w:val="72"/>
          <w:divBdr>
            <w:top w:val="none" w:sz="0" w:space="0" w:color="auto"/>
            <w:left w:val="none" w:sz="0" w:space="0" w:color="auto"/>
            <w:bottom w:val="none" w:sz="0" w:space="0" w:color="auto"/>
            <w:right w:val="none" w:sz="0" w:space="0" w:color="auto"/>
          </w:divBdr>
          <w:divsChild>
            <w:div w:id="812984105">
              <w:marLeft w:val="0"/>
              <w:marRight w:val="0"/>
              <w:marTop w:val="0"/>
              <w:marBottom w:val="0"/>
              <w:divBdr>
                <w:top w:val="none" w:sz="0" w:space="0" w:color="auto"/>
                <w:left w:val="none" w:sz="0" w:space="0" w:color="auto"/>
                <w:bottom w:val="none" w:sz="0" w:space="0" w:color="auto"/>
                <w:right w:val="none" w:sz="0" w:space="0" w:color="auto"/>
              </w:divBdr>
            </w:div>
            <w:div w:id="1770394218">
              <w:marLeft w:val="0"/>
              <w:marRight w:val="0"/>
              <w:marTop w:val="0"/>
              <w:marBottom w:val="0"/>
              <w:divBdr>
                <w:top w:val="none" w:sz="0" w:space="0" w:color="auto"/>
                <w:left w:val="none" w:sz="0" w:space="0" w:color="auto"/>
                <w:bottom w:val="none" w:sz="0" w:space="0" w:color="auto"/>
                <w:right w:val="none" w:sz="0" w:space="0" w:color="auto"/>
              </w:divBdr>
              <w:divsChild>
                <w:div w:id="1717075066">
                  <w:marLeft w:val="0"/>
                  <w:marRight w:val="0"/>
                  <w:marTop w:val="0"/>
                  <w:marBottom w:val="0"/>
                  <w:divBdr>
                    <w:top w:val="none" w:sz="0" w:space="0" w:color="auto"/>
                    <w:left w:val="none" w:sz="0" w:space="0" w:color="auto"/>
                    <w:bottom w:val="none" w:sz="0" w:space="0" w:color="auto"/>
                    <w:right w:val="none" w:sz="0" w:space="0" w:color="auto"/>
                  </w:divBdr>
                </w:div>
                <w:div w:id="2022966733">
                  <w:marLeft w:val="0"/>
                  <w:marRight w:val="0"/>
                  <w:marTop w:val="0"/>
                  <w:marBottom w:val="0"/>
                  <w:divBdr>
                    <w:top w:val="none" w:sz="0" w:space="0" w:color="auto"/>
                    <w:left w:val="none" w:sz="0" w:space="0" w:color="auto"/>
                    <w:bottom w:val="none" w:sz="0" w:space="0" w:color="auto"/>
                    <w:right w:val="none" w:sz="0" w:space="0" w:color="auto"/>
                  </w:divBdr>
                </w:div>
                <w:div w:id="309141308">
                  <w:marLeft w:val="0"/>
                  <w:marRight w:val="0"/>
                  <w:marTop w:val="0"/>
                  <w:marBottom w:val="0"/>
                  <w:divBdr>
                    <w:top w:val="none" w:sz="0" w:space="0" w:color="auto"/>
                    <w:left w:val="none" w:sz="0" w:space="0" w:color="auto"/>
                    <w:bottom w:val="none" w:sz="0" w:space="0" w:color="auto"/>
                    <w:right w:val="none" w:sz="0" w:space="0" w:color="auto"/>
                  </w:divBdr>
                </w:div>
                <w:div w:id="1060321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551790">
      <w:bodyDiv w:val="1"/>
      <w:marLeft w:val="0"/>
      <w:marRight w:val="0"/>
      <w:marTop w:val="0"/>
      <w:marBottom w:val="0"/>
      <w:divBdr>
        <w:top w:val="none" w:sz="0" w:space="0" w:color="auto"/>
        <w:left w:val="none" w:sz="0" w:space="0" w:color="auto"/>
        <w:bottom w:val="none" w:sz="0" w:space="0" w:color="auto"/>
        <w:right w:val="none" w:sz="0" w:space="0" w:color="auto"/>
      </w:divBdr>
      <w:divsChild>
        <w:div w:id="1612516385">
          <w:marLeft w:val="0"/>
          <w:marRight w:val="0"/>
          <w:marTop w:val="0"/>
          <w:marBottom w:val="432"/>
          <w:divBdr>
            <w:top w:val="none" w:sz="0" w:space="0" w:color="EEEEEE"/>
            <w:left w:val="none" w:sz="0" w:space="0" w:color="EEEEEE"/>
            <w:bottom w:val="none" w:sz="0" w:space="0" w:color="EEEEEE"/>
            <w:right w:val="none" w:sz="0" w:space="0" w:color="EEEEEE"/>
          </w:divBdr>
          <w:divsChild>
            <w:div w:id="1266883014">
              <w:marLeft w:val="2040"/>
              <w:marRight w:val="0"/>
              <w:marTop w:val="0"/>
              <w:marBottom w:val="0"/>
              <w:divBdr>
                <w:top w:val="none" w:sz="0" w:space="0" w:color="auto"/>
                <w:left w:val="none" w:sz="0" w:space="0" w:color="auto"/>
                <w:bottom w:val="none" w:sz="0" w:space="0" w:color="auto"/>
                <w:right w:val="none" w:sz="0" w:space="0" w:color="auto"/>
              </w:divBdr>
              <w:divsChild>
                <w:div w:id="807819349">
                  <w:marLeft w:val="0"/>
                  <w:marRight w:val="0"/>
                  <w:marTop w:val="0"/>
                  <w:marBottom w:val="120"/>
                  <w:divBdr>
                    <w:top w:val="none" w:sz="0" w:space="0" w:color="auto"/>
                    <w:left w:val="none" w:sz="0" w:space="0" w:color="auto"/>
                    <w:bottom w:val="none" w:sz="0" w:space="0" w:color="auto"/>
                    <w:right w:val="none" w:sz="0" w:space="0" w:color="auto"/>
                  </w:divBdr>
                  <w:divsChild>
                    <w:div w:id="1618022101">
                      <w:marLeft w:val="0"/>
                      <w:marRight w:val="0"/>
                      <w:marTop w:val="0"/>
                      <w:marBottom w:val="360"/>
                      <w:divBdr>
                        <w:top w:val="none" w:sz="0" w:space="0" w:color="auto"/>
                        <w:left w:val="none" w:sz="0" w:space="0" w:color="auto"/>
                        <w:bottom w:val="none" w:sz="0" w:space="0" w:color="auto"/>
                        <w:right w:val="none" w:sz="0" w:space="0" w:color="auto"/>
                      </w:divBdr>
                    </w:div>
                    <w:div w:id="2062439978">
                      <w:marLeft w:val="0"/>
                      <w:marRight w:val="0"/>
                      <w:marTop w:val="168"/>
                      <w:marBottom w:val="72"/>
                      <w:divBdr>
                        <w:top w:val="none" w:sz="0" w:space="0" w:color="auto"/>
                        <w:left w:val="none" w:sz="0" w:space="0" w:color="auto"/>
                        <w:bottom w:val="none" w:sz="0" w:space="0" w:color="auto"/>
                        <w:right w:val="none" w:sz="0" w:space="0" w:color="auto"/>
                      </w:divBdr>
                      <w:divsChild>
                        <w:div w:id="429009979">
                          <w:marLeft w:val="0"/>
                          <w:marRight w:val="0"/>
                          <w:marTop w:val="0"/>
                          <w:marBottom w:val="0"/>
                          <w:divBdr>
                            <w:top w:val="none" w:sz="0" w:space="0" w:color="auto"/>
                            <w:left w:val="none" w:sz="0" w:space="0" w:color="auto"/>
                            <w:bottom w:val="none" w:sz="0" w:space="0" w:color="auto"/>
                            <w:right w:val="none" w:sz="0" w:space="0" w:color="auto"/>
                          </w:divBdr>
                        </w:div>
                        <w:div w:id="438837327">
                          <w:marLeft w:val="0"/>
                          <w:marRight w:val="0"/>
                          <w:marTop w:val="0"/>
                          <w:marBottom w:val="0"/>
                          <w:divBdr>
                            <w:top w:val="none" w:sz="0" w:space="0" w:color="auto"/>
                            <w:left w:val="none" w:sz="0" w:space="0" w:color="auto"/>
                            <w:bottom w:val="none" w:sz="0" w:space="0" w:color="auto"/>
                            <w:right w:val="none" w:sz="0" w:space="0" w:color="auto"/>
                          </w:divBdr>
                          <w:divsChild>
                            <w:div w:id="1818380664">
                              <w:marLeft w:val="0"/>
                              <w:marRight w:val="0"/>
                              <w:marTop w:val="0"/>
                              <w:marBottom w:val="0"/>
                              <w:divBdr>
                                <w:top w:val="none" w:sz="0" w:space="0" w:color="auto"/>
                                <w:left w:val="none" w:sz="0" w:space="0" w:color="auto"/>
                                <w:bottom w:val="none" w:sz="0" w:space="0" w:color="auto"/>
                                <w:right w:val="none" w:sz="0" w:space="0" w:color="auto"/>
                              </w:divBdr>
                            </w:div>
                            <w:div w:id="507058453">
                              <w:marLeft w:val="0"/>
                              <w:marRight w:val="0"/>
                              <w:marTop w:val="0"/>
                              <w:marBottom w:val="0"/>
                              <w:divBdr>
                                <w:top w:val="none" w:sz="0" w:space="0" w:color="auto"/>
                                <w:left w:val="none" w:sz="0" w:space="0" w:color="auto"/>
                                <w:bottom w:val="none" w:sz="0" w:space="0" w:color="auto"/>
                                <w:right w:val="none" w:sz="0" w:space="0" w:color="auto"/>
                              </w:divBdr>
                            </w:div>
                            <w:div w:id="1023356938">
                              <w:marLeft w:val="0"/>
                              <w:marRight w:val="0"/>
                              <w:marTop w:val="0"/>
                              <w:marBottom w:val="0"/>
                              <w:divBdr>
                                <w:top w:val="none" w:sz="0" w:space="0" w:color="auto"/>
                                <w:left w:val="none" w:sz="0" w:space="0" w:color="auto"/>
                                <w:bottom w:val="none" w:sz="0" w:space="0" w:color="auto"/>
                                <w:right w:val="none" w:sz="0" w:space="0" w:color="auto"/>
                              </w:divBdr>
                            </w:div>
                            <w:div w:id="207030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727833">
      <w:bodyDiv w:val="1"/>
      <w:marLeft w:val="0"/>
      <w:marRight w:val="0"/>
      <w:marTop w:val="0"/>
      <w:marBottom w:val="0"/>
      <w:divBdr>
        <w:top w:val="none" w:sz="0" w:space="0" w:color="auto"/>
        <w:left w:val="none" w:sz="0" w:space="0" w:color="auto"/>
        <w:bottom w:val="none" w:sz="0" w:space="0" w:color="auto"/>
        <w:right w:val="none" w:sz="0" w:space="0" w:color="auto"/>
      </w:divBdr>
      <w:divsChild>
        <w:div w:id="1422412635">
          <w:marLeft w:val="0"/>
          <w:marRight w:val="0"/>
          <w:marTop w:val="0"/>
          <w:marBottom w:val="360"/>
          <w:divBdr>
            <w:top w:val="none" w:sz="0" w:space="0" w:color="auto"/>
            <w:left w:val="none" w:sz="0" w:space="0" w:color="auto"/>
            <w:bottom w:val="none" w:sz="0" w:space="0" w:color="auto"/>
            <w:right w:val="none" w:sz="0" w:space="0" w:color="auto"/>
          </w:divBdr>
        </w:div>
        <w:div w:id="883296949">
          <w:marLeft w:val="0"/>
          <w:marRight w:val="0"/>
          <w:marTop w:val="168"/>
          <w:marBottom w:val="72"/>
          <w:divBdr>
            <w:top w:val="none" w:sz="0" w:space="0" w:color="auto"/>
            <w:left w:val="none" w:sz="0" w:space="0" w:color="auto"/>
            <w:bottom w:val="none" w:sz="0" w:space="0" w:color="auto"/>
            <w:right w:val="none" w:sz="0" w:space="0" w:color="auto"/>
          </w:divBdr>
          <w:divsChild>
            <w:div w:id="47344115">
              <w:marLeft w:val="0"/>
              <w:marRight w:val="0"/>
              <w:marTop w:val="0"/>
              <w:marBottom w:val="0"/>
              <w:divBdr>
                <w:top w:val="none" w:sz="0" w:space="0" w:color="auto"/>
                <w:left w:val="none" w:sz="0" w:space="0" w:color="auto"/>
                <w:bottom w:val="none" w:sz="0" w:space="0" w:color="auto"/>
                <w:right w:val="none" w:sz="0" w:space="0" w:color="auto"/>
              </w:divBdr>
            </w:div>
            <w:div w:id="327288794">
              <w:marLeft w:val="0"/>
              <w:marRight w:val="0"/>
              <w:marTop w:val="0"/>
              <w:marBottom w:val="0"/>
              <w:divBdr>
                <w:top w:val="none" w:sz="0" w:space="0" w:color="auto"/>
                <w:left w:val="none" w:sz="0" w:space="0" w:color="auto"/>
                <w:bottom w:val="none" w:sz="0" w:space="0" w:color="auto"/>
                <w:right w:val="none" w:sz="0" w:space="0" w:color="auto"/>
              </w:divBdr>
              <w:divsChild>
                <w:div w:id="739444419">
                  <w:marLeft w:val="0"/>
                  <w:marRight w:val="0"/>
                  <w:marTop w:val="0"/>
                  <w:marBottom w:val="0"/>
                  <w:divBdr>
                    <w:top w:val="none" w:sz="0" w:space="0" w:color="auto"/>
                    <w:left w:val="none" w:sz="0" w:space="0" w:color="auto"/>
                    <w:bottom w:val="none" w:sz="0" w:space="0" w:color="auto"/>
                    <w:right w:val="none" w:sz="0" w:space="0" w:color="auto"/>
                  </w:divBdr>
                </w:div>
                <w:div w:id="52117904">
                  <w:marLeft w:val="0"/>
                  <w:marRight w:val="0"/>
                  <w:marTop w:val="0"/>
                  <w:marBottom w:val="0"/>
                  <w:divBdr>
                    <w:top w:val="none" w:sz="0" w:space="0" w:color="auto"/>
                    <w:left w:val="none" w:sz="0" w:space="0" w:color="auto"/>
                    <w:bottom w:val="none" w:sz="0" w:space="0" w:color="auto"/>
                    <w:right w:val="none" w:sz="0" w:space="0" w:color="auto"/>
                  </w:divBdr>
                </w:div>
                <w:div w:id="1546061537">
                  <w:marLeft w:val="0"/>
                  <w:marRight w:val="0"/>
                  <w:marTop w:val="0"/>
                  <w:marBottom w:val="0"/>
                  <w:divBdr>
                    <w:top w:val="none" w:sz="0" w:space="0" w:color="auto"/>
                    <w:left w:val="none" w:sz="0" w:space="0" w:color="auto"/>
                    <w:bottom w:val="none" w:sz="0" w:space="0" w:color="auto"/>
                    <w:right w:val="none" w:sz="0" w:space="0" w:color="auto"/>
                  </w:divBdr>
                </w:div>
                <w:div w:id="212549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495161">
      <w:bodyDiv w:val="1"/>
      <w:marLeft w:val="0"/>
      <w:marRight w:val="0"/>
      <w:marTop w:val="0"/>
      <w:marBottom w:val="0"/>
      <w:divBdr>
        <w:top w:val="none" w:sz="0" w:space="0" w:color="auto"/>
        <w:left w:val="none" w:sz="0" w:space="0" w:color="auto"/>
        <w:bottom w:val="none" w:sz="0" w:space="0" w:color="auto"/>
        <w:right w:val="none" w:sz="0" w:space="0" w:color="auto"/>
      </w:divBdr>
      <w:divsChild>
        <w:div w:id="272370162">
          <w:marLeft w:val="0"/>
          <w:marRight w:val="0"/>
          <w:marTop w:val="0"/>
          <w:marBottom w:val="360"/>
          <w:divBdr>
            <w:top w:val="none" w:sz="0" w:space="0" w:color="auto"/>
            <w:left w:val="none" w:sz="0" w:space="0" w:color="auto"/>
            <w:bottom w:val="none" w:sz="0" w:space="0" w:color="auto"/>
            <w:right w:val="none" w:sz="0" w:space="0" w:color="auto"/>
          </w:divBdr>
        </w:div>
        <w:div w:id="1235774714">
          <w:marLeft w:val="0"/>
          <w:marRight w:val="0"/>
          <w:marTop w:val="168"/>
          <w:marBottom w:val="72"/>
          <w:divBdr>
            <w:top w:val="none" w:sz="0" w:space="0" w:color="auto"/>
            <w:left w:val="none" w:sz="0" w:space="0" w:color="auto"/>
            <w:bottom w:val="none" w:sz="0" w:space="0" w:color="auto"/>
            <w:right w:val="none" w:sz="0" w:space="0" w:color="auto"/>
          </w:divBdr>
          <w:divsChild>
            <w:div w:id="581138409">
              <w:marLeft w:val="0"/>
              <w:marRight w:val="0"/>
              <w:marTop w:val="0"/>
              <w:marBottom w:val="0"/>
              <w:divBdr>
                <w:top w:val="none" w:sz="0" w:space="0" w:color="auto"/>
                <w:left w:val="none" w:sz="0" w:space="0" w:color="auto"/>
                <w:bottom w:val="none" w:sz="0" w:space="0" w:color="auto"/>
                <w:right w:val="none" w:sz="0" w:space="0" w:color="auto"/>
              </w:divBdr>
            </w:div>
            <w:div w:id="1601797551">
              <w:marLeft w:val="0"/>
              <w:marRight w:val="0"/>
              <w:marTop w:val="0"/>
              <w:marBottom w:val="0"/>
              <w:divBdr>
                <w:top w:val="none" w:sz="0" w:space="0" w:color="auto"/>
                <w:left w:val="none" w:sz="0" w:space="0" w:color="auto"/>
                <w:bottom w:val="none" w:sz="0" w:space="0" w:color="auto"/>
                <w:right w:val="none" w:sz="0" w:space="0" w:color="auto"/>
              </w:divBdr>
              <w:divsChild>
                <w:div w:id="1312176430">
                  <w:marLeft w:val="0"/>
                  <w:marRight w:val="0"/>
                  <w:marTop w:val="0"/>
                  <w:marBottom w:val="0"/>
                  <w:divBdr>
                    <w:top w:val="none" w:sz="0" w:space="0" w:color="auto"/>
                    <w:left w:val="none" w:sz="0" w:space="0" w:color="auto"/>
                    <w:bottom w:val="none" w:sz="0" w:space="0" w:color="auto"/>
                    <w:right w:val="none" w:sz="0" w:space="0" w:color="auto"/>
                  </w:divBdr>
                </w:div>
                <w:div w:id="957296016">
                  <w:marLeft w:val="0"/>
                  <w:marRight w:val="0"/>
                  <w:marTop w:val="0"/>
                  <w:marBottom w:val="0"/>
                  <w:divBdr>
                    <w:top w:val="none" w:sz="0" w:space="0" w:color="auto"/>
                    <w:left w:val="none" w:sz="0" w:space="0" w:color="auto"/>
                    <w:bottom w:val="none" w:sz="0" w:space="0" w:color="auto"/>
                    <w:right w:val="none" w:sz="0" w:space="0" w:color="auto"/>
                  </w:divBdr>
                </w:div>
                <w:div w:id="5451828">
                  <w:marLeft w:val="0"/>
                  <w:marRight w:val="0"/>
                  <w:marTop w:val="0"/>
                  <w:marBottom w:val="0"/>
                  <w:divBdr>
                    <w:top w:val="none" w:sz="0" w:space="0" w:color="auto"/>
                    <w:left w:val="none" w:sz="0" w:space="0" w:color="auto"/>
                    <w:bottom w:val="none" w:sz="0" w:space="0" w:color="auto"/>
                    <w:right w:val="none" w:sz="0" w:space="0" w:color="auto"/>
                  </w:divBdr>
                </w:div>
                <w:div w:id="13913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117272">
      <w:bodyDiv w:val="1"/>
      <w:marLeft w:val="0"/>
      <w:marRight w:val="0"/>
      <w:marTop w:val="0"/>
      <w:marBottom w:val="0"/>
      <w:divBdr>
        <w:top w:val="none" w:sz="0" w:space="0" w:color="auto"/>
        <w:left w:val="none" w:sz="0" w:space="0" w:color="auto"/>
        <w:bottom w:val="none" w:sz="0" w:space="0" w:color="auto"/>
        <w:right w:val="none" w:sz="0" w:space="0" w:color="auto"/>
      </w:divBdr>
      <w:divsChild>
        <w:div w:id="975262922">
          <w:marLeft w:val="0"/>
          <w:marRight w:val="0"/>
          <w:marTop w:val="0"/>
          <w:marBottom w:val="360"/>
          <w:divBdr>
            <w:top w:val="none" w:sz="0" w:space="0" w:color="auto"/>
            <w:left w:val="none" w:sz="0" w:space="0" w:color="auto"/>
            <w:bottom w:val="none" w:sz="0" w:space="0" w:color="auto"/>
            <w:right w:val="none" w:sz="0" w:space="0" w:color="auto"/>
          </w:divBdr>
        </w:div>
        <w:div w:id="1887788224">
          <w:marLeft w:val="0"/>
          <w:marRight w:val="0"/>
          <w:marTop w:val="168"/>
          <w:marBottom w:val="72"/>
          <w:divBdr>
            <w:top w:val="none" w:sz="0" w:space="0" w:color="auto"/>
            <w:left w:val="none" w:sz="0" w:space="0" w:color="auto"/>
            <w:bottom w:val="none" w:sz="0" w:space="0" w:color="auto"/>
            <w:right w:val="none" w:sz="0" w:space="0" w:color="auto"/>
          </w:divBdr>
          <w:divsChild>
            <w:div w:id="1555502504">
              <w:marLeft w:val="0"/>
              <w:marRight w:val="0"/>
              <w:marTop w:val="0"/>
              <w:marBottom w:val="0"/>
              <w:divBdr>
                <w:top w:val="none" w:sz="0" w:space="0" w:color="auto"/>
                <w:left w:val="none" w:sz="0" w:space="0" w:color="auto"/>
                <w:bottom w:val="none" w:sz="0" w:space="0" w:color="auto"/>
                <w:right w:val="none" w:sz="0" w:space="0" w:color="auto"/>
              </w:divBdr>
            </w:div>
            <w:div w:id="248465162">
              <w:marLeft w:val="0"/>
              <w:marRight w:val="0"/>
              <w:marTop w:val="0"/>
              <w:marBottom w:val="0"/>
              <w:divBdr>
                <w:top w:val="none" w:sz="0" w:space="0" w:color="auto"/>
                <w:left w:val="none" w:sz="0" w:space="0" w:color="auto"/>
                <w:bottom w:val="none" w:sz="0" w:space="0" w:color="auto"/>
                <w:right w:val="none" w:sz="0" w:space="0" w:color="auto"/>
              </w:divBdr>
              <w:divsChild>
                <w:div w:id="1373186354">
                  <w:marLeft w:val="0"/>
                  <w:marRight w:val="0"/>
                  <w:marTop w:val="0"/>
                  <w:marBottom w:val="0"/>
                  <w:divBdr>
                    <w:top w:val="none" w:sz="0" w:space="0" w:color="auto"/>
                    <w:left w:val="none" w:sz="0" w:space="0" w:color="auto"/>
                    <w:bottom w:val="none" w:sz="0" w:space="0" w:color="auto"/>
                    <w:right w:val="none" w:sz="0" w:space="0" w:color="auto"/>
                  </w:divBdr>
                </w:div>
                <w:div w:id="8144882">
                  <w:marLeft w:val="0"/>
                  <w:marRight w:val="0"/>
                  <w:marTop w:val="0"/>
                  <w:marBottom w:val="0"/>
                  <w:divBdr>
                    <w:top w:val="none" w:sz="0" w:space="0" w:color="auto"/>
                    <w:left w:val="none" w:sz="0" w:space="0" w:color="auto"/>
                    <w:bottom w:val="none" w:sz="0" w:space="0" w:color="auto"/>
                    <w:right w:val="none" w:sz="0" w:space="0" w:color="auto"/>
                  </w:divBdr>
                </w:div>
                <w:div w:id="695430672">
                  <w:marLeft w:val="0"/>
                  <w:marRight w:val="0"/>
                  <w:marTop w:val="0"/>
                  <w:marBottom w:val="0"/>
                  <w:divBdr>
                    <w:top w:val="none" w:sz="0" w:space="0" w:color="auto"/>
                    <w:left w:val="none" w:sz="0" w:space="0" w:color="auto"/>
                    <w:bottom w:val="none" w:sz="0" w:space="0" w:color="auto"/>
                    <w:right w:val="none" w:sz="0" w:space="0" w:color="auto"/>
                  </w:divBdr>
                </w:div>
                <w:div w:id="214145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639956">
      <w:bodyDiv w:val="1"/>
      <w:marLeft w:val="0"/>
      <w:marRight w:val="0"/>
      <w:marTop w:val="0"/>
      <w:marBottom w:val="0"/>
      <w:divBdr>
        <w:top w:val="none" w:sz="0" w:space="0" w:color="auto"/>
        <w:left w:val="none" w:sz="0" w:space="0" w:color="auto"/>
        <w:bottom w:val="none" w:sz="0" w:space="0" w:color="auto"/>
        <w:right w:val="none" w:sz="0" w:space="0" w:color="auto"/>
      </w:divBdr>
      <w:divsChild>
        <w:div w:id="1857959837">
          <w:marLeft w:val="0"/>
          <w:marRight w:val="0"/>
          <w:marTop w:val="0"/>
          <w:marBottom w:val="360"/>
          <w:divBdr>
            <w:top w:val="none" w:sz="0" w:space="0" w:color="auto"/>
            <w:left w:val="none" w:sz="0" w:space="0" w:color="auto"/>
            <w:bottom w:val="none" w:sz="0" w:space="0" w:color="auto"/>
            <w:right w:val="none" w:sz="0" w:space="0" w:color="auto"/>
          </w:divBdr>
        </w:div>
        <w:div w:id="543059264">
          <w:marLeft w:val="0"/>
          <w:marRight w:val="0"/>
          <w:marTop w:val="168"/>
          <w:marBottom w:val="72"/>
          <w:divBdr>
            <w:top w:val="none" w:sz="0" w:space="0" w:color="auto"/>
            <w:left w:val="none" w:sz="0" w:space="0" w:color="auto"/>
            <w:bottom w:val="none" w:sz="0" w:space="0" w:color="auto"/>
            <w:right w:val="none" w:sz="0" w:space="0" w:color="auto"/>
          </w:divBdr>
          <w:divsChild>
            <w:div w:id="334959611">
              <w:marLeft w:val="0"/>
              <w:marRight w:val="0"/>
              <w:marTop w:val="0"/>
              <w:marBottom w:val="0"/>
              <w:divBdr>
                <w:top w:val="none" w:sz="0" w:space="0" w:color="auto"/>
                <w:left w:val="none" w:sz="0" w:space="0" w:color="auto"/>
                <w:bottom w:val="none" w:sz="0" w:space="0" w:color="auto"/>
                <w:right w:val="none" w:sz="0" w:space="0" w:color="auto"/>
              </w:divBdr>
            </w:div>
            <w:div w:id="1850097692">
              <w:marLeft w:val="0"/>
              <w:marRight w:val="0"/>
              <w:marTop w:val="0"/>
              <w:marBottom w:val="0"/>
              <w:divBdr>
                <w:top w:val="none" w:sz="0" w:space="0" w:color="auto"/>
                <w:left w:val="none" w:sz="0" w:space="0" w:color="auto"/>
                <w:bottom w:val="none" w:sz="0" w:space="0" w:color="auto"/>
                <w:right w:val="none" w:sz="0" w:space="0" w:color="auto"/>
              </w:divBdr>
              <w:divsChild>
                <w:div w:id="313679250">
                  <w:marLeft w:val="0"/>
                  <w:marRight w:val="0"/>
                  <w:marTop w:val="0"/>
                  <w:marBottom w:val="0"/>
                  <w:divBdr>
                    <w:top w:val="none" w:sz="0" w:space="0" w:color="auto"/>
                    <w:left w:val="none" w:sz="0" w:space="0" w:color="auto"/>
                    <w:bottom w:val="none" w:sz="0" w:space="0" w:color="auto"/>
                    <w:right w:val="none" w:sz="0" w:space="0" w:color="auto"/>
                  </w:divBdr>
                </w:div>
                <w:div w:id="1013989940">
                  <w:marLeft w:val="0"/>
                  <w:marRight w:val="0"/>
                  <w:marTop w:val="0"/>
                  <w:marBottom w:val="0"/>
                  <w:divBdr>
                    <w:top w:val="none" w:sz="0" w:space="0" w:color="auto"/>
                    <w:left w:val="none" w:sz="0" w:space="0" w:color="auto"/>
                    <w:bottom w:val="none" w:sz="0" w:space="0" w:color="auto"/>
                    <w:right w:val="none" w:sz="0" w:space="0" w:color="auto"/>
                  </w:divBdr>
                </w:div>
                <w:div w:id="1520588029">
                  <w:marLeft w:val="0"/>
                  <w:marRight w:val="0"/>
                  <w:marTop w:val="0"/>
                  <w:marBottom w:val="0"/>
                  <w:divBdr>
                    <w:top w:val="none" w:sz="0" w:space="0" w:color="auto"/>
                    <w:left w:val="none" w:sz="0" w:space="0" w:color="auto"/>
                    <w:bottom w:val="none" w:sz="0" w:space="0" w:color="auto"/>
                    <w:right w:val="none" w:sz="0" w:space="0" w:color="auto"/>
                  </w:divBdr>
                </w:div>
                <w:div w:id="19041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041803">
      <w:bodyDiv w:val="1"/>
      <w:marLeft w:val="0"/>
      <w:marRight w:val="0"/>
      <w:marTop w:val="0"/>
      <w:marBottom w:val="0"/>
      <w:divBdr>
        <w:top w:val="none" w:sz="0" w:space="0" w:color="auto"/>
        <w:left w:val="none" w:sz="0" w:space="0" w:color="auto"/>
        <w:bottom w:val="none" w:sz="0" w:space="0" w:color="auto"/>
        <w:right w:val="none" w:sz="0" w:space="0" w:color="auto"/>
      </w:divBdr>
      <w:divsChild>
        <w:div w:id="569198553">
          <w:marLeft w:val="0"/>
          <w:marRight w:val="0"/>
          <w:marTop w:val="0"/>
          <w:marBottom w:val="360"/>
          <w:divBdr>
            <w:top w:val="none" w:sz="0" w:space="0" w:color="auto"/>
            <w:left w:val="none" w:sz="0" w:space="0" w:color="auto"/>
            <w:bottom w:val="none" w:sz="0" w:space="0" w:color="auto"/>
            <w:right w:val="none" w:sz="0" w:space="0" w:color="auto"/>
          </w:divBdr>
        </w:div>
        <w:div w:id="2043748016">
          <w:marLeft w:val="0"/>
          <w:marRight w:val="0"/>
          <w:marTop w:val="168"/>
          <w:marBottom w:val="72"/>
          <w:divBdr>
            <w:top w:val="none" w:sz="0" w:space="0" w:color="auto"/>
            <w:left w:val="none" w:sz="0" w:space="0" w:color="auto"/>
            <w:bottom w:val="none" w:sz="0" w:space="0" w:color="auto"/>
            <w:right w:val="none" w:sz="0" w:space="0" w:color="auto"/>
          </w:divBdr>
          <w:divsChild>
            <w:div w:id="2021351848">
              <w:marLeft w:val="0"/>
              <w:marRight w:val="0"/>
              <w:marTop w:val="0"/>
              <w:marBottom w:val="0"/>
              <w:divBdr>
                <w:top w:val="none" w:sz="0" w:space="0" w:color="auto"/>
                <w:left w:val="none" w:sz="0" w:space="0" w:color="auto"/>
                <w:bottom w:val="none" w:sz="0" w:space="0" w:color="auto"/>
                <w:right w:val="none" w:sz="0" w:space="0" w:color="auto"/>
              </w:divBdr>
            </w:div>
            <w:div w:id="1158426450">
              <w:marLeft w:val="0"/>
              <w:marRight w:val="0"/>
              <w:marTop w:val="0"/>
              <w:marBottom w:val="0"/>
              <w:divBdr>
                <w:top w:val="none" w:sz="0" w:space="0" w:color="auto"/>
                <w:left w:val="none" w:sz="0" w:space="0" w:color="auto"/>
                <w:bottom w:val="none" w:sz="0" w:space="0" w:color="auto"/>
                <w:right w:val="none" w:sz="0" w:space="0" w:color="auto"/>
              </w:divBdr>
              <w:divsChild>
                <w:div w:id="115682369">
                  <w:marLeft w:val="0"/>
                  <w:marRight w:val="0"/>
                  <w:marTop w:val="0"/>
                  <w:marBottom w:val="0"/>
                  <w:divBdr>
                    <w:top w:val="none" w:sz="0" w:space="0" w:color="auto"/>
                    <w:left w:val="none" w:sz="0" w:space="0" w:color="auto"/>
                    <w:bottom w:val="none" w:sz="0" w:space="0" w:color="auto"/>
                    <w:right w:val="none" w:sz="0" w:space="0" w:color="auto"/>
                  </w:divBdr>
                </w:div>
                <w:div w:id="1382242503">
                  <w:marLeft w:val="0"/>
                  <w:marRight w:val="0"/>
                  <w:marTop w:val="0"/>
                  <w:marBottom w:val="0"/>
                  <w:divBdr>
                    <w:top w:val="none" w:sz="0" w:space="0" w:color="auto"/>
                    <w:left w:val="none" w:sz="0" w:space="0" w:color="auto"/>
                    <w:bottom w:val="none" w:sz="0" w:space="0" w:color="auto"/>
                    <w:right w:val="none" w:sz="0" w:space="0" w:color="auto"/>
                  </w:divBdr>
                </w:div>
                <w:div w:id="1879851890">
                  <w:marLeft w:val="0"/>
                  <w:marRight w:val="0"/>
                  <w:marTop w:val="0"/>
                  <w:marBottom w:val="0"/>
                  <w:divBdr>
                    <w:top w:val="none" w:sz="0" w:space="0" w:color="auto"/>
                    <w:left w:val="none" w:sz="0" w:space="0" w:color="auto"/>
                    <w:bottom w:val="none" w:sz="0" w:space="0" w:color="auto"/>
                    <w:right w:val="none" w:sz="0" w:space="0" w:color="auto"/>
                  </w:divBdr>
                </w:div>
                <w:div w:id="6376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840433">
      <w:bodyDiv w:val="1"/>
      <w:marLeft w:val="0"/>
      <w:marRight w:val="0"/>
      <w:marTop w:val="0"/>
      <w:marBottom w:val="0"/>
      <w:divBdr>
        <w:top w:val="none" w:sz="0" w:space="0" w:color="auto"/>
        <w:left w:val="none" w:sz="0" w:space="0" w:color="auto"/>
        <w:bottom w:val="none" w:sz="0" w:space="0" w:color="auto"/>
        <w:right w:val="none" w:sz="0" w:space="0" w:color="auto"/>
      </w:divBdr>
      <w:divsChild>
        <w:div w:id="795679605">
          <w:marLeft w:val="0"/>
          <w:marRight w:val="0"/>
          <w:marTop w:val="0"/>
          <w:marBottom w:val="360"/>
          <w:divBdr>
            <w:top w:val="none" w:sz="0" w:space="0" w:color="auto"/>
            <w:left w:val="none" w:sz="0" w:space="0" w:color="auto"/>
            <w:bottom w:val="none" w:sz="0" w:space="0" w:color="auto"/>
            <w:right w:val="none" w:sz="0" w:space="0" w:color="auto"/>
          </w:divBdr>
        </w:div>
        <w:div w:id="128867440">
          <w:marLeft w:val="0"/>
          <w:marRight w:val="0"/>
          <w:marTop w:val="168"/>
          <w:marBottom w:val="72"/>
          <w:divBdr>
            <w:top w:val="none" w:sz="0" w:space="0" w:color="auto"/>
            <w:left w:val="none" w:sz="0" w:space="0" w:color="auto"/>
            <w:bottom w:val="none" w:sz="0" w:space="0" w:color="auto"/>
            <w:right w:val="none" w:sz="0" w:space="0" w:color="auto"/>
          </w:divBdr>
          <w:divsChild>
            <w:div w:id="1486780564">
              <w:marLeft w:val="0"/>
              <w:marRight w:val="0"/>
              <w:marTop w:val="0"/>
              <w:marBottom w:val="0"/>
              <w:divBdr>
                <w:top w:val="none" w:sz="0" w:space="0" w:color="auto"/>
                <w:left w:val="none" w:sz="0" w:space="0" w:color="auto"/>
                <w:bottom w:val="none" w:sz="0" w:space="0" w:color="auto"/>
                <w:right w:val="none" w:sz="0" w:space="0" w:color="auto"/>
              </w:divBdr>
            </w:div>
            <w:div w:id="1070924397">
              <w:marLeft w:val="0"/>
              <w:marRight w:val="0"/>
              <w:marTop w:val="0"/>
              <w:marBottom w:val="0"/>
              <w:divBdr>
                <w:top w:val="none" w:sz="0" w:space="0" w:color="auto"/>
                <w:left w:val="none" w:sz="0" w:space="0" w:color="auto"/>
                <w:bottom w:val="none" w:sz="0" w:space="0" w:color="auto"/>
                <w:right w:val="none" w:sz="0" w:space="0" w:color="auto"/>
              </w:divBdr>
              <w:divsChild>
                <w:div w:id="1911575703">
                  <w:marLeft w:val="0"/>
                  <w:marRight w:val="0"/>
                  <w:marTop w:val="0"/>
                  <w:marBottom w:val="0"/>
                  <w:divBdr>
                    <w:top w:val="none" w:sz="0" w:space="0" w:color="auto"/>
                    <w:left w:val="none" w:sz="0" w:space="0" w:color="auto"/>
                    <w:bottom w:val="none" w:sz="0" w:space="0" w:color="auto"/>
                    <w:right w:val="none" w:sz="0" w:space="0" w:color="auto"/>
                  </w:divBdr>
                </w:div>
                <w:div w:id="863246464">
                  <w:marLeft w:val="0"/>
                  <w:marRight w:val="0"/>
                  <w:marTop w:val="0"/>
                  <w:marBottom w:val="0"/>
                  <w:divBdr>
                    <w:top w:val="none" w:sz="0" w:space="0" w:color="auto"/>
                    <w:left w:val="none" w:sz="0" w:space="0" w:color="auto"/>
                    <w:bottom w:val="none" w:sz="0" w:space="0" w:color="auto"/>
                    <w:right w:val="none" w:sz="0" w:space="0" w:color="auto"/>
                  </w:divBdr>
                </w:div>
                <w:div w:id="1962497696">
                  <w:marLeft w:val="0"/>
                  <w:marRight w:val="0"/>
                  <w:marTop w:val="0"/>
                  <w:marBottom w:val="0"/>
                  <w:divBdr>
                    <w:top w:val="none" w:sz="0" w:space="0" w:color="auto"/>
                    <w:left w:val="none" w:sz="0" w:space="0" w:color="auto"/>
                    <w:bottom w:val="none" w:sz="0" w:space="0" w:color="auto"/>
                    <w:right w:val="none" w:sz="0" w:space="0" w:color="auto"/>
                  </w:divBdr>
                </w:div>
                <w:div w:id="163232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734082">
      <w:bodyDiv w:val="1"/>
      <w:marLeft w:val="0"/>
      <w:marRight w:val="0"/>
      <w:marTop w:val="0"/>
      <w:marBottom w:val="0"/>
      <w:divBdr>
        <w:top w:val="none" w:sz="0" w:space="0" w:color="auto"/>
        <w:left w:val="none" w:sz="0" w:space="0" w:color="auto"/>
        <w:bottom w:val="none" w:sz="0" w:space="0" w:color="auto"/>
        <w:right w:val="none" w:sz="0" w:space="0" w:color="auto"/>
      </w:divBdr>
      <w:divsChild>
        <w:div w:id="166285481">
          <w:marLeft w:val="0"/>
          <w:marRight w:val="0"/>
          <w:marTop w:val="0"/>
          <w:marBottom w:val="360"/>
          <w:divBdr>
            <w:top w:val="none" w:sz="0" w:space="0" w:color="auto"/>
            <w:left w:val="none" w:sz="0" w:space="0" w:color="auto"/>
            <w:bottom w:val="none" w:sz="0" w:space="0" w:color="auto"/>
            <w:right w:val="none" w:sz="0" w:space="0" w:color="auto"/>
          </w:divBdr>
        </w:div>
        <w:div w:id="1221595397">
          <w:marLeft w:val="0"/>
          <w:marRight w:val="0"/>
          <w:marTop w:val="168"/>
          <w:marBottom w:val="72"/>
          <w:divBdr>
            <w:top w:val="none" w:sz="0" w:space="0" w:color="auto"/>
            <w:left w:val="none" w:sz="0" w:space="0" w:color="auto"/>
            <w:bottom w:val="none" w:sz="0" w:space="0" w:color="auto"/>
            <w:right w:val="none" w:sz="0" w:space="0" w:color="auto"/>
          </w:divBdr>
          <w:divsChild>
            <w:div w:id="1970430784">
              <w:marLeft w:val="0"/>
              <w:marRight w:val="0"/>
              <w:marTop w:val="0"/>
              <w:marBottom w:val="0"/>
              <w:divBdr>
                <w:top w:val="none" w:sz="0" w:space="0" w:color="auto"/>
                <w:left w:val="none" w:sz="0" w:space="0" w:color="auto"/>
                <w:bottom w:val="none" w:sz="0" w:space="0" w:color="auto"/>
                <w:right w:val="none" w:sz="0" w:space="0" w:color="auto"/>
              </w:divBdr>
            </w:div>
            <w:div w:id="1820151732">
              <w:marLeft w:val="0"/>
              <w:marRight w:val="0"/>
              <w:marTop w:val="0"/>
              <w:marBottom w:val="0"/>
              <w:divBdr>
                <w:top w:val="none" w:sz="0" w:space="0" w:color="auto"/>
                <w:left w:val="none" w:sz="0" w:space="0" w:color="auto"/>
                <w:bottom w:val="none" w:sz="0" w:space="0" w:color="auto"/>
                <w:right w:val="none" w:sz="0" w:space="0" w:color="auto"/>
              </w:divBdr>
              <w:divsChild>
                <w:div w:id="735477298">
                  <w:marLeft w:val="0"/>
                  <w:marRight w:val="0"/>
                  <w:marTop w:val="0"/>
                  <w:marBottom w:val="0"/>
                  <w:divBdr>
                    <w:top w:val="none" w:sz="0" w:space="0" w:color="auto"/>
                    <w:left w:val="none" w:sz="0" w:space="0" w:color="auto"/>
                    <w:bottom w:val="none" w:sz="0" w:space="0" w:color="auto"/>
                    <w:right w:val="none" w:sz="0" w:space="0" w:color="auto"/>
                  </w:divBdr>
                </w:div>
                <w:div w:id="2031292798">
                  <w:marLeft w:val="0"/>
                  <w:marRight w:val="0"/>
                  <w:marTop w:val="0"/>
                  <w:marBottom w:val="0"/>
                  <w:divBdr>
                    <w:top w:val="none" w:sz="0" w:space="0" w:color="auto"/>
                    <w:left w:val="none" w:sz="0" w:space="0" w:color="auto"/>
                    <w:bottom w:val="none" w:sz="0" w:space="0" w:color="auto"/>
                    <w:right w:val="none" w:sz="0" w:space="0" w:color="auto"/>
                  </w:divBdr>
                </w:div>
                <w:div w:id="669646872">
                  <w:marLeft w:val="0"/>
                  <w:marRight w:val="0"/>
                  <w:marTop w:val="0"/>
                  <w:marBottom w:val="0"/>
                  <w:divBdr>
                    <w:top w:val="none" w:sz="0" w:space="0" w:color="auto"/>
                    <w:left w:val="none" w:sz="0" w:space="0" w:color="auto"/>
                    <w:bottom w:val="none" w:sz="0" w:space="0" w:color="auto"/>
                    <w:right w:val="none" w:sz="0" w:space="0" w:color="auto"/>
                  </w:divBdr>
                </w:div>
                <w:div w:id="24329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165034">
      <w:bodyDiv w:val="1"/>
      <w:marLeft w:val="0"/>
      <w:marRight w:val="0"/>
      <w:marTop w:val="0"/>
      <w:marBottom w:val="0"/>
      <w:divBdr>
        <w:top w:val="none" w:sz="0" w:space="0" w:color="auto"/>
        <w:left w:val="none" w:sz="0" w:space="0" w:color="auto"/>
        <w:bottom w:val="none" w:sz="0" w:space="0" w:color="auto"/>
        <w:right w:val="none" w:sz="0" w:space="0" w:color="auto"/>
      </w:divBdr>
      <w:divsChild>
        <w:div w:id="1075201421">
          <w:marLeft w:val="0"/>
          <w:marRight w:val="0"/>
          <w:marTop w:val="0"/>
          <w:marBottom w:val="360"/>
          <w:divBdr>
            <w:top w:val="none" w:sz="0" w:space="0" w:color="auto"/>
            <w:left w:val="none" w:sz="0" w:space="0" w:color="auto"/>
            <w:bottom w:val="none" w:sz="0" w:space="0" w:color="auto"/>
            <w:right w:val="none" w:sz="0" w:space="0" w:color="auto"/>
          </w:divBdr>
        </w:div>
        <w:div w:id="2013945852">
          <w:marLeft w:val="0"/>
          <w:marRight w:val="0"/>
          <w:marTop w:val="168"/>
          <w:marBottom w:val="72"/>
          <w:divBdr>
            <w:top w:val="none" w:sz="0" w:space="0" w:color="auto"/>
            <w:left w:val="none" w:sz="0" w:space="0" w:color="auto"/>
            <w:bottom w:val="none" w:sz="0" w:space="0" w:color="auto"/>
            <w:right w:val="none" w:sz="0" w:space="0" w:color="auto"/>
          </w:divBdr>
          <w:divsChild>
            <w:div w:id="1208761708">
              <w:marLeft w:val="0"/>
              <w:marRight w:val="0"/>
              <w:marTop w:val="0"/>
              <w:marBottom w:val="0"/>
              <w:divBdr>
                <w:top w:val="none" w:sz="0" w:space="0" w:color="auto"/>
                <w:left w:val="none" w:sz="0" w:space="0" w:color="auto"/>
                <w:bottom w:val="none" w:sz="0" w:space="0" w:color="auto"/>
                <w:right w:val="none" w:sz="0" w:space="0" w:color="auto"/>
              </w:divBdr>
            </w:div>
            <w:div w:id="907376141">
              <w:marLeft w:val="0"/>
              <w:marRight w:val="0"/>
              <w:marTop w:val="0"/>
              <w:marBottom w:val="0"/>
              <w:divBdr>
                <w:top w:val="none" w:sz="0" w:space="0" w:color="auto"/>
                <w:left w:val="none" w:sz="0" w:space="0" w:color="auto"/>
                <w:bottom w:val="none" w:sz="0" w:space="0" w:color="auto"/>
                <w:right w:val="none" w:sz="0" w:space="0" w:color="auto"/>
              </w:divBdr>
              <w:divsChild>
                <w:div w:id="59834409">
                  <w:marLeft w:val="0"/>
                  <w:marRight w:val="0"/>
                  <w:marTop w:val="0"/>
                  <w:marBottom w:val="0"/>
                  <w:divBdr>
                    <w:top w:val="none" w:sz="0" w:space="0" w:color="auto"/>
                    <w:left w:val="none" w:sz="0" w:space="0" w:color="auto"/>
                    <w:bottom w:val="none" w:sz="0" w:space="0" w:color="auto"/>
                    <w:right w:val="none" w:sz="0" w:space="0" w:color="auto"/>
                  </w:divBdr>
                </w:div>
                <w:div w:id="455098845">
                  <w:marLeft w:val="0"/>
                  <w:marRight w:val="0"/>
                  <w:marTop w:val="0"/>
                  <w:marBottom w:val="0"/>
                  <w:divBdr>
                    <w:top w:val="none" w:sz="0" w:space="0" w:color="auto"/>
                    <w:left w:val="none" w:sz="0" w:space="0" w:color="auto"/>
                    <w:bottom w:val="none" w:sz="0" w:space="0" w:color="auto"/>
                    <w:right w:val="none" w:sz="0" w:space="0" w:color="auto"/>
                  </w:divBdr>
                </w:div>
                <w:div w:id="1639148395">
                  <w:marLeft w:val="0"/>
                  <w:marRight w:val="0"/>
                  <w:marTop w:val="0"/>
                  <w:marBottom w:val="0"/>
                  <w:divBdr>
                    <w:top w:val="none" w:sz="0" w:space="0" w:color="auto"/>
                    <w:left w:val="none" w:sz="0" w:space="0" w:color="auto"/>
                    <w:bottom w:val="none" w:sz="0" w:space="0" w:color="auto"/>
                    <w:right w:val="none" w:sz="0" w:space="0" w:color="auto"/>
                  </w:divBdr>
                </w:div>
                <w:div w:id="40149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518520">
      <w:bodyDiv w:val="1"/>
      <w:marLeft w:val="0"/>
      <w:marRight w:val="0"/>
      <w:marTop w:val="0"/>
      <w:marBottom w:val="0"/>
      <w:divBdr>
        <w:top w:val="none" w:sz="0" w:space="0" w:color="auto"/>
        <w:left w:val="none" w:sz="0" w:space="0" w:color="auto"/>
        <w:bottom w:val="none" w:sz="0" w:space="0" w:color="auto"/>
        <w:right w:val="none" w:sz="0" w:space="0" w:color="auto"/>
      </w:divBdr>
      <w:divsChild>
        <w:div w:id="300579378">
          <w:marLeft w:val="0"/>
          <w:marRight w:val="0"/>
          <w:marTop w:val="0"/>
          <w:marBottom w:val="360"/>
          <w:divBdr>
            <w:top w:val="none" w:sz="0" w:space="0" w:color="auto"/>
            <w:left w:val="none" w:sz="0" w:space="0" w:color="auto"/>
            <w:bottom w:val="none" w:sz="0" w:space="0" w:color="auto"/>
            <w:right w:val="none" w:sz="0" w:space="0" w:color="auto"/>
          </w:divBdr>
        </w:div>
        <w:div w:id="389965364">
          <w:marLeft w:val="0"/>
          <w:marRight w:val="0"/>
          <w:marTop w:val="168"/>
          <w:marBottom w:val="72"/>
          <w:divBdr>
            <w:top w:val="none" w:sz="0" w:space="0" w:color="auto"/>
            <w:left w:val="none" w:sz="0" w:space="0" w:color="auto"/>
            <w:bottom w:val="none" w:sz="0" w:space="0" w:color="auto"/>
            <w:right w:val="none" w:sz="0" w:space="0" w:color="auto"/>
          </w:divBdr>
          <w:divsChild>
            <w:div w:id="1774394561">
              <w:marLeft w:val="0"/>
              <w:marRight w:val="0"/>
              <w:marTop w:val="0"/>
              <w:marBottom w:val="0"/>
              <w:divBdr>
                <w:top w:val="none" w:sz="0" w:space="0" w:color="auto"/>
                <w:left w:val="none" w:sz="0" w:space="0" w:color="auto"/>
                <w:bottom w:val="none" w:sz="0" w:space="0" w:color="auto"/>
                <w:right w:val="none" w:sz="0" w:space="0" w:color="auto"/>
              </w:divBdr>
            </w:div>
            <w:div w:id="838276478">
              <w:marLeft w:val="0"/>
              <w:marRight w:val="0"/>
              <w:marTop w:val="0"/>
              <w:marBottom w:val="0"/>
              <w:divBdr>
                <w:top w:val="none" w:sz="0" w:space="0" w:color="auto"/>
                <w:left w:val="none" w:sz="0" w:space="0" w:color="auto"/>
                <w:bottom w:val="none" w:sz="0" w:space="0" w:color="auto"/>
                <w:right w:val="none" w:sz="0" w:space="0" w:color="auto"/>
              </w:divBdr>
              <w:divsChild>
                <w:div w:id="903369384">
                  <w:marLeft w:val="0"/>
                  <w:marRight w:val="0"/>
                  <w:marTop w:val="0"/>
                  <w:marBottom w:val="0"/>
                  <w:divBdr>
                    <w:top w:val="none" w:sz="0" w:space="0" w:color="auto"/>
                    <w:left w:val="none" w:sz="0" w:space="0" w:color="auto"/>
                    <w:bottom w:val="none" w:sz="0" w:space="0" w:color="auto"/>
                    <w:right w:val="none" w:sz="0" w:space="0" w:color="auto"/>
                  </w:divBdr>
                </w:div>
                <w:div w:id="701785706">
                  <w:marLeft w:val="0"/>
                  <w:marRight w:val="0"/>
                  <w:marTop w:val="0"/>
                  <w:marBottom w:val="0"/>
                  <w:divBdr>
                    <w:top w:val="none" w:sz="0" w:space="0" w:color="auto"/>
                    <w:left w:val="none" w:sz="0" w:space="0" w:color="auto"/>
                    <w:bottom w:val="none" w:sz="0" w:space="0" w:color="auto"/>
                    <w:right w:val="none" w:sz="0" w:space="0" w:color="auto"/>
                  </w:divBdr>
                </w:div>
                <w:div w:id="619917876">
                  <w:marLeft w:val="0"/>
                  <w:marRight w:val="0"/>
                  <w:marTop w:val="0"/>
                  <w:marBottom w:val="0"/>
                  <w:divBdr>
                    <w:top w:val="none" w:sz="0" w:space="0" w:color="auto"/>
                    <w:left w:val="none" w:sz="0" w:space="0" w:color="auto"/>
                    <w:bottom w:val="none" w:sz="0" w:space="0" w:color="auto"/>
                    <w:right w:val="none" w:sz="0" w:space="0" w:color="auto"/>
                  </w:divBdr>
                </w:div>
                <w:div w:id="363410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438654">
      <w:bodyDiv w:val="1"/>
      <w:marLeft w:val="0"/>
      <w:marRight w:val="0"/>
      <w:marTop w:val="0"/>
      <w:marBottom w:val="0"/>
      <w:divBdr>
        <w:top w:val="none" w:sz="0" w:space="0" w:color="auto"/>
        <w:left w:val="none" w:sz="0" w:space="0" w:color="auto"/>
        <w:bottom w:val="none" w:sz="0" w:space="0" w:color="auto"/>
        <w:right w:val="none" w:sz="0" w:space="0" w:color="auto"/>
      </w:divBdr>
      <w:divsChild>
        <w:div w:id="1128864604">
          <w:marLeft w:val="0"/>
          <w:marRight w:val="0"/>
          <w:marTop w:val="0"/>
          <w:marBottom w:val="360"/>
          <w:divBdr>
            <w:top w:val="none" w:sz="0" w:space="0" w:color="auto"/>
            <w:left w:val="none" w:sz="0" w:space="0" w:color="auto"/>
            <w:bottom w:val="none" w:sz="0" w:space="0" w:color="auto"/>
            <w:right w:val="none" w:sz="0" w:space="0" w:color="auto"/>
          </w:divBdr>
        </w:div>
        <w:div w:id="857503165">
          <w:marLeft w:val="0"/>
          <w:marRight w:val="0"/>
          <w:marTop w:val="168"/>
          <w:marBottom w:val="72"/>
          <w:divBdr>
            <w:top w:val="none" w:sz="0" w:space="0" w:color="auto"/>
            <w:left w:val="none" w:sz="0" w:space="0" w:color="auto"/>
            <w:bottom w:val="none" w:sz="0" w:space="0" w:color="auto"/>
            <w:right w:val="none" w:sz="0" w:space="0" w:color="auto"/>
          </w:divBdr>
          <w:divsChild>
            <w:div w:id="725957328">
              <w:marLeft w:val="0"/>
              <w:marRight w:val="0"/>
              <w:marTop w:val="0"/>
              <w:marBottom w:val="0"/>
              <w:divBdr>
                <w:top w:val="none" w:sz="0" w:space="0" w:color="auto"/>
                <w:left w:val="none" w:sz="0" w:space="0" w:color="auto"/>
                <w:bottom w:val="none" w:sz="0" w:space="0" w:color="auto"/>
                <w:right w:val="none" w:sz="0" w:space="0" w:color="auto"/>
              </w:divBdr>
            </w:div>
            <w:div w:id="2063866196">
              <w:marLeft w:val="0"/>
              <w:marRight w:val="0"/>
              <w:marTop w:val="0"/>
              <w:marBottom w:val="0"/>
              <w:divBdr>
                <w:top w:val="none" w:sz="0" w:space="0" w:color="auto"/>
                <w:left w:val="none" w:sz="0" w:space="0" w:color="auto"/>
                <w:bottom w:val="none" w:sz="0" w:space="0" w:color="auto"/>
                <w:right w:val="none" w:sz="0" w:space="0" w:color="auto"/>
              </w:divBdr>
              <w:divsChild>
                <w:div w:id="1536237919">
                  <w:marLeft w:val="0"/>
                  <w:marRight w:val="0"/>
                  <w:marTop w:val="0"/>
                  <w:marBottom w:val="0"/>
                  <w:divBdr>
                    <w:top w:val="none" w:sz="0" w:space="0" w:color="auto"/>
                    <w:left w:val="none" w:sz="0" w:space="0" w:color="auto"/>
                    <w:bottom w:val="none" w:sz="0" w:space="0" w:color="auto"/>
                    <w:right w:val="none" w:sz="0" w:space="0" w:color="auto"/>
                  </w:divBdr>
                </w:div>
                <w:div w:id="1117456304">
                  <w:marLeft w:val="0"/>
                  <w:marRight w:val="0"/>
                  <w:marTop w:val="0"/>
                  <w:marBottom w:val="0"/>
                  <w:divBdr>
                    <w:top w:val="none" w:sz="0" w:space="0" w:color="auto"/>
                    <w:left w:val="none" w:sz="0" w:space="0" w:color="auto"/>
                    <w:bottom w:val="none" w:sz="0" w:space="0" w:color="auto"/>
                    <w:right w:val="none" w:sz="0" w:space="0" w:color="auto"/>
                  </w:divBdr>
                </w:div>
                <w:div w:id="2073574293">
                  <w:marLeft w:val="0"/>
                  <w:marRight w:val="0"/>
                  <w:marTop w:val="0"/>
                  <w:marBottom w:val="0"/>
                  <w:divBdr>
                    <w:top w:val="none" w:sz="0" w:space="0" w:color="auto"/>
                    <w:left w:val="none" w:sz="0" w:space="0" w:color="auto"/>
                    <w:bottom w:val="none" w:sz="0" w:space="0" w:color="auto"/>
                    <w:right w:val="none" w:sz="0" w:space="0" w:color="auto"/>
                  </w:divBdr>
                </w:div>
                <w:div w:id="131151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988339">
      <w:bodyDiv w:val="1"/>
      <w:marLeft w:val="0"/>
      <w:marRight w:val="0"/>
      <w:marTop w:val="0"/>
      <w:marBottom w:val="0"/>
      <w:divBdr>
        <w:top w:val="none" w:sz="0" w:space="0" w:color="auto"/>
        <w:left w:val="none" w:sz="0" w:space="0" w:color="auto"/>
        <w:bottom w:val="none" w:sz="0" w:space="0" w:color="auto"/>
        <w:right w:val="none" w:sz="0" w:space="0" w:color="auto"/>
      </w:divBdr>
      <w:divsChild>
        <w:div w:id="2018728191">
          <w:marLeft w:val="0"/>
          <w:marRight w:val="0"/>
          <w:marTop w:val="0"/>
          <w:marBottom w:val="360"/>
          <w:divBdr>
            <w:top w:val="none" w:sz="0" w:space="0" w:color="auto"/>
            <w:left w:val="none" w:sz="0" w:space="0" w:color="auto"/>
            <w:bottom w:val="none" w:sz="0" w:space="0" w:color="auto"/>
            <w:right w:val="none" w:sz="0" w:space="0" w:color="auto"/>
          </w:divBdr>
        </w:div>
        <w:div w:id="180244482">
          <w:marLeft w:val="0"/>
          <w:marRight w:val="0"/>
          <w:marTop w:val="168"/>
          <w:marBottom w:val="72"/>
          <w:divBdr>
            <w:top w:val="none" w:sz="0" w:space="0" w:color="auto"/>
            <w:left w:val="none" w:sz="0" w:space="0" w:color="auto"/>
            <w:bottom w:val="none" w:sz="0" w:space="0" w:color="auto"/>
            <w:right w:val="none" w:sz="0" w:space="0" w:color="auto"/>
          </w:divBdr>
          <w:divsChild>
            <w:div w:id="1443109107">
              <w:marLeft w:val="0"/>
              <w:marRight w:val="0"/>
              <w:marTop w:val="0"/>
              <w:marBottom w:val="0"/>
              <w:divBdr>
                <w:top w:val="none" w:sz="0" w:space="0" w:color="auto"/>
                <w:left w:val="none" w:sz="0" w:space="0" w:color="auto"/>
                <w:bottom w:val="none" w:sz="0" w:space="0" w:color="auto"/>
                <w:right w:val="none" w:sz="0" w:space="0" w:color="auto"/>
              </w:divBdr>
            </w:div>
            <w:div w:id="1953314907">
              <w:marLeft w:val="0"/>
              <w:marRight w:val="0"/>
              <w:marTop w:val="0"/>
              <w:marBottom w:val="0"/>
              <w:divBdr>
                <w:top w:val="none" w:sz="0" w:space="0" w:color="auto"/>
                <w:left w:val="none" w:sz="0" w:space="0" w:color="auto"/>
                <w:bottom w:val="none" w:sz="0" w:space="0" w:color="auto"/>
                <w:right w:val="none" w:sz="0" w:space="0" w:color="auto"/>
              </w:divBdr>
              <w:divsChild>
                <w:div w:id="1120225908">
                  <w:marLeft w:val="0"/>
                  <w:marRight w:val="0"/>
                  <w:marTop w:val="0"/>
                  <w:marBottom w:val="0"/>
                  <w:divBdr>
                    <w:top w:val="none" w:sz="0" w:space="0" w:color="auto"/>
                    <w:left w:val="none" w:sz="0" w:space="0" w:color="auto"/>
                    <w:bottom w:val="none" w:sz="0" w:space="0" w:color="auto"/>
                    <w:right w:val="none" w:sz="0" w:space="0" w:color="auto"/>
                  </w:divBdr>
                </w:div>
                <w:div w:id="1853911014">
                  <w:marLeft w:val="0"/>
                  <w:marRight w:val="0"/>
                  <w:marTop w:val="0"/>
                  <w:marBottom w:val="0"/>
                  <w:divBdr>
                    <w:top w:val="none" w:sz="0" w:space="0" w:color="auto"/>
                    <w:left w:val="none" w:sz="0" w:space="0" w:color="auto"/>
                    <w:bottom w:val="none" w:sz="0" w:space="0" w:color="auto"/>
                    <w:right w:val="none" w:sz="0" w:space="0" w:color="auto"/>
                  </w:divBdr>
                </w:div>
                <w:div w:id="1873223818">
                  <w:marLeft w:val="0"/>
                  <w:marRight w:val="0"/>
                  <w:marTop w:val="0"/>
                  <w:marBottom w:val="0"/>
                  <w:divBdr>
                    <w:top w:val="none" w:sz="0" w:space="0" w:color="auto"/>
                    <w:left w:val="none" w:sz="0" w:space="0" w:color="auto"/>
                    <w:bottom w:val="none" w:sz="0" w:space="0" w:color="auto"/>
                    <w:right w:val="none" w:sz="0" w:space="0" w:color="auto"/>
                  </w:divBdr>
                </w:div>
                <w:div w:id="16884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238937">
      <w:bodyDiv w:val="1"/>
      <w:marLeft w:val="0"/>
      <w:marRight w:val="0"/>
      <w:marTop w:val="0"/>
      <w:marBottom w:val="0"/>
      <w:divBdr>
        <w:top w:val="none" w:sz="0" w:space="0" w:color="auto"/>
        <w:left w:val="none" w:sz="0" w:space="0" w:color="auto"/>
        <w:bottom w:val="none" w:sz="0" w:space="0" w:color="auto"/>
        <w:right w:val="none" w:sz="0" w:space="0" w:color="auto"/>
      </w:divBdr>
      <w:divsChild>
        <w:div w:id="903831811">
          <w:marLeft w:val="0"/>
          <w:marRight w:val="0"/>
          <w:marTop w:val="0"/>
          <w:marBottom w:val="360"/>
          <w:divBdr>
            <w:top w:val="none" w:sz="0" w:space="0" w:color="auto"/>
            <w:left w:val="none" w:sz="0" w:space="0" w:color="auto"/>
            <w:bottom w:val="none" w:sz="0" w:space="0" w:color="auto"/>
            <w:right w:val="none" w:sz="0" w:space="0" w:color="auto"/>
          </w:divBdr>
        </w:div>
        <w:div w:id="230891392">
          <w:marLeft w:val="0"/>
          <w:marRight w:val="0"/>
          <w:marTop w:val="168"/>
          <w:marBottom w:val="72"/>
          <w:divBdr>
            <w:top w:val="none" w:sz="0" w:space="0" w:color="auto"/>
            <w:left w:val="none" w:sz="0" w:space="0" w:color="auto"/>
            <w:bottom w:val="none" w:sz="0" w:space="0" w:color="auto"/>
            <w:right w:val="none" w:sz="0" w:space="0" w:color="auto"/>
          </w:divBdr>
          <w:divsChild>
            <w:div w:id="1632587401">
              <w:marLeft w:val="0"/>
              <w:marRight w:val="0"/>
              <w:marTop w:val="0"/>
              <w:marBottom w:val="0"/>
              <w:divBdr>
                <w:top w:val="none" w:sz="0" w:space="0" w:color="auto"/>
                <w:left w:val="none" w:sz="0" w:space="0" w:color="auto"/>
                <w:bottom w:val="none" w:sz="0" w:space="0" w:color="auto"/>
                <w:right w:val="none" w:sz="0" w:space="0" w:color="auto"/>
              </w:divBdr>
            </w:div>
            <w:div w:id="2009014638">
              <w:marLeft w:val="0"/>
              <w:marRight w:val="0"/>
              <w:marTop w:val="0"/>
              <w:marBottom w:val="0"/>
              <w:divBdr>
                <w:top w:val="none" w:sz="0" w:space="0" w:color="auto"/>
                <w:left w:val="none" w:sz="0" w:space="0" w:color="auto"/>
                <w:bottom w:val="none" w:sz="0" w:space="0" w:color="auto"/>
                <w:right w:val="none" w:sz="0" w:space="0" w:color="auto"/>
              </w:divBdr>
              <w:divsChild>
                <w:div w:id="1888254004">
                  <w:marLeft w:val="0"/>
                  <w:marRight w:val="0"/>
                  <w:marTop w:val="0"/>
                  <w:marBottom w:val="0"/>
                  <w:divBdr>
                    <w:top w:val="none" w:sz="0" w:space="0" w:color="auto"/>
                    <w:left w:val="none" w:sz="0" w:space="0" w:color="auto"/>
                    <w:bottom w:val="none" w:sz="0" w:space="0" w:color="auto"/>
                    <w:right w:val="none" w:sz="0" w:space="0" w:color="auto"/>
                  </w:divBdr>
                </w:div>
                <w:div w:id="212079792">
                  <w:marLeft w:val="0"/>
                  <w:marRight w:val="0"/>
                  <w:marTop w:val="0"/>
                  <w:marBottom w:val="0"/>
                  <w:divBdr>
                    <w:top w:val="none" w:sz="0" w:space="0" w:color="auto"/>
                    <w:left w:val="none" w:sz="0" w:space="0" w:color="auto"/>
                    <w:bottom w:val="none" w:sz="0" w:space="0" w:color="auto"/>
                    <w:right w:val="none" w:sz="0" w:space="0" w:color="auto"/>
                  </w:divBdr>
                </w:div>
                <w:div w:id="567811161">
                  <w:marLeft w:val="0"/>
                  <w:marRight w:val="0"/>
                  <w:marTop w:val="0"/>
                  <w:marBottom w:val="0"/>
                  <w:divBdr>
                    <w:top w:val="none" w:sz="0" w:space="0" w:color="auto"/>
                    <w:left w:val="none" w:sz="0" w:space="0" w:color="auto"/>
                    <w:bottom w:val="none" w:sz="0" w:space="0" w:color="auto"/>
                    <w:right w:val="none" w:sz="0" w:space="0" w:color="auto"/>
                  </w:divBdr>
                </w:div>
                <w:div w:id="29152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21.xml"/><Relationship Id="rId117" Type="http://schemas.openxmlformats.org/officeDocument/2006/relationships/control" Target="activeX/activeX107.xml"/><Relationship Id="rId21" Type="http://schemas.openxmlformats.org/officeDocument/2006/relationships/control" Target="activeX/activeX16.xml"/><Relationship Id="rId42" Type="http://schemas.openxmlformats.org/officeDocument/2006/relationships/control" Target="activeX/activeX37.xml"/><Relationship Id="rId47" Type="http://schemas.openxmlformats.org/officeDocument/2006/relationships/control" Target="activeX/activeX42.xml"/><Relationship Id="rId63" Type="http://schemas.openxmlformats.org/officeDocument/2006/relationships/control" Target="activeX/activeX56.xml"/><Relationship Id="rId68" Type="http://schemas.openxmlformats.org/officeDocument/2006/relationships/control" Target="activeX/activeX61.xml"/><Relationship Id="rId84" Type="http://schemas.openxmlformats.org/officeDocument/2006/relationships/image" Target="media/image5.wmf"/><Relationship Id="rId89" Type="http://schemas.openxmlformats.org/officeDocument/2006/relationships/control" Target="activeX/activeX80.xml"/><Relationship Id="rId112" Type="http://schemas.openxmlformats.org/officeDocument/2006/relationships/control" Target="activeX/activeX102.xml"/><Relationship Id="rId16" Type="http://schemas.openxmlformats.org/officeDocument/2006/relationships/control" Target="activeX/activeX11.xml"/><Relationship Id="rId107" Type="http://schemas.openxmlformats.org/officeDocument/2006/relationships/control" Target="activeX/activeX97.xml"/><Relationship Id="rId11" Type="http://schemas.openxmlformats.org/officeDocument/2006/relationships/control" Target="activeX/activeX6.xml"/><Relationship Id="rId32" Type="http://schemas.openxmlformats.org/officeDocument/2006/relationships/control" Target="activeX/activeX27.xml"/><Relationship Id="rId37" Type="http://schemas.openxmlformats.org/officeDocument/2006/relationships/control" Target="activeX/activeX32.xml"/><Relationship Id="rId53" Type="http://schemas.openxmlformats.org/officeDocument/2006/relationships/control" Target="activeX/activeX48.xml"/><Relationship Id="rId58" Type="http://schemas.openxmlformats.org/officeDocument/2006/relationships/control" Target="activeX/activeX51.xml"/><Relationship Id="rId74" Type="http://schemas.openxmlformats.org/officeDocument/2006/relationships/control" Target="activeX/activeX67.xml"/><Relationship Id="rId79" Type="http://schemas.openxmlformats.org/officeDocument/2006/relationships/control" Target="activeX/activeX72.xml"/><Relationship Id="rId102" Type="http://schemas.openxmlformats.org/officeDocument/2006/relationships/control" Target="activeX/activeX93.xml"/><Relationship Id="rId123" Type="http://schemas.openxmlformats.org/officeDocument/2006/relationships/control" Target="activeX/activeX113.xml"/><Relationship Id="rId5" Type="http://schemas.openxmlformats.org/officeDocument/2006/relationships/control" Target="activeX/activeX1.xml"/><Relationship Id="rId90" Type="http://schemas.openxmlformats.org/officeDocument/2006/relationships/control" Target="activeX/activeX81.xml"/><Relationship Id="rId95" Type="http://schemas.openxmlformats.org/officeDocument/2006/relationships/control" Target="activeX/activeX86.xml"/><Relationship Id="rId19" Type="http://schemas.openxmlformats.org/officeDocument/2006/relationships/control" Target="activeX/activeX14.xml"/><Relationship Id="rId14" Type="http://schemas.openxmlformats.org/officeDocument/2006/relationships/control" Target="activeX/activeX9.xml"/><Relationship Id="rId22" Type="http://schemas.openxmlformats.org/officeDocument/2006/relationships/control" Target="activeX/activeX17.xml"/><Relationship Id="rId27" Type="http://schemas.openxmlformats.org/officeDocument/2006/relationships/control" Target="activeX/activeX22.xml"/><Relationship Id="rId30" Type="http://schemas.openxmlformats.org/officeDocument/2006/relationships/control" Target="activeX/activeX25.xml"/><Relationship Id="rId35" Type="http://schemas.openxmlformats.org/officeDocument/2006/relationships/control" Target="activeX/activeX30.xml"/><Relationship Id="rId43" Type="http://schemas.openxmlformats.org/officeDocument/2006/relationships/control" Target="activeX/activeX38.xml"/><Relationship Id="rId48" Type="http://schemas.openxmlformats.org/officeDocument/2006/relationships/control" Target="activeX/activeX43.xml"/><Relationship Id="rId56" Type="http://schemas.openxmlformats.org/officeDocument/2006/relationships/image" Target="media/image4.wmf"/><Relationship Id="rId64" Type="http://schemas.openxmlformats.org/officeDocument/2006/relationships/control" Target="activeX/activeX57.xml"/><Relationship Id="rId69" Type="http://schemas.openxmlformats.org/officeDocument/2006/relationships/control" Target="activeX/activeX62.xml"/><Relationship Id="rId77" Type="http://schemas.openxmlformats.org/officeDocument/2006/relationships/control" Target="activeX/activeX70.xml"/><Relationship Id="rId100" Type="http://schemas.openxmlformats.org/officeDocument/2006/relationships/control" Target="activeX/activeX91.xml"/><Relationship Id="rId105" Type="http://schemas.openxmlformats.org/officeDocument/2006/relationships/control" Target="activeX/activeX95.xml"/><Relationship Id="rId113" Type="http://schemas.openxmlformats.org/officeDocument/2006/relationships/control" Target="activeX/activeX103.xml"/><Relationship Id="rId118" Type="http://schemas.openxmlformats.org/officeDocument/2006/relationships/control" Target="activeX/activeX108.xml"/><Relationship Id="rId126" Type="http://schemas.openxmlformats.org/officeDocument/2006/relationships/fontTable" Target="fontTable.xml"/><Relationship Id="rId8" Type="http://schemas.openxmlformats.org/officeDocument/2006/relationships/control" Target="activeX/activeX3.xml"/><Relationship Id="rId51" Type="http://schemas.openxmlformats.org/officeDocument/2006/relationships/control" Target="activeX/activeX46.xml"/><Relationship Id="rId72" Type="http://schemas.openxmlformats.org/officeDocument/2006/relationships/control" Target="activeX/activeX65.xml"/><Relationship Id="rId80" Type="http://schemas.openxmlformats.org/officeDocument/2006/relationships/control" Target="activeX/activeX73.xml"/><Relationship Id="rId85" Type="http://schemas.openxmlformats.org/officeDocument/2006/relationships/control" Target="activeX/activeX77.xml"/><Relationship Id="rId93" Type="http://schemas.openxmlformats.org/officeDocument/2006/relationships/control" Target="activeX/activeX84.xml"/><Relationship Id="rId98" Type="http://schemas.openxmlformats.org/officeDocument/2006/relationships/control" Target="activeX/activeX89.xml"/><Relationship Id="rId121" Type="http://schemas.openxmlformats.org/officeDocument/2006/relationships/control" Target="activeX/activeX111.xml"/><Relationship Id="rId3" Type="http://schemas.openxmlformats.org/officeDocument/2006/relationships/webSettings" Target="webSettings.xml"/><Relationship Id="rId12" Type="http://schemas.openxmlformats.org/officeDocument/2006/relationships/control" Target="activeX/activeX7.xml"/><Relationship Id="rId17" Type="http://schemas.openxmlformats.org/officeDocument/2006/relationships/control" Target="activeX/activeX12.xml"/><Relationship Id="rId25" Type="http://schemas.openxmlformats.org/officeDocument/2006/relationships/control" Target="activeX/activeX20.xml"/><Relationship Id="rId33" Type="http://schemas.openxmlformats.org/officeDocument/2006/relationships/control" Target="activeX/activeX28.xml"/><Relationship Id="rId38" Type="http://schemas.openxmlformats.org/officeDocument/2006/relationships/control" Target="activeX/activeX33.xml"/><Relationship Id="rId46" Type="http://schemas.openxmlformats.org/officeDocument/2006/relationships/control" Target="activeX/activeX41.xml"/><Relationship Id="rId59" Type="http://schemas.openxmlformats.org/officeDocument/2006/relationships/control" Target="activeX/activeX52.xml"/><Relationship Id="rId67" Type="http://schemas.openxmlformats.org/officeDocument/2006/relationships/control" Target="activeX/activeX60.xml"/><Relationship Id="rId103" Type="http://schemas.openxmlformats.org/officeDocument/2006/relationships/control" Target="activeX/activeX94.xml"/><Relationship Id="rId108" Type="http://schemas.openxmlformats.org/officeDocument/2006/relationships/control" Target="activeX/activeX98.xml"/><Relationship Id="rId116" Type="http://schemas.openxmlformats.org/officeDocument/2006/relationships/control" Target="activeX/activeX106.xml"/><Relationship Id="rId124" Type="http://schemas.openxmlformats.org/officeDocument/2006/relationships/control" Target="activeX/activeX114.xml"/><Relationship Id="rId20" Type="http://schemas.openxmlformats.org/officeDocument/2006/relationships/control" Target="activeX/activeX15.xml"/><Relationship Id="rId41" Type="http://schemas.openxmlformats.org/officeDocument/2006/relationships/control" Target="activeX/activeX36.xml"/><Relationship Id="rId54" Type="http://schemas.openxmlformats.org/officeDocument/2006/relationships/image" Target="media/image3.wmf"/><Relationship Id="rId62" Type="http://schemas.openxmlformats.org/officeDocument/2006/relationships/control" Target="activeX/activeX55.xml"/><Relationship Id="rId70" Type="http://schemas.openxmlformats.org/officeDocument/2006/relationships/control" Target="activeX/activeX63.xml"/><Relationship Id="rId75" Type="http://schemas.openxmlformats.org/officeDocument/2006/relationships/control" Target="activeX/activeX68.xml"/><Relationship Id="rId83" Type="http://schemas.openxmlformats.org/officeDocument/2006/relationships/control" Target="activeX/activeX76.xml"/><Relationship Id="rId88" Type="http://schemas.openxmlformats.org/officeDocument/2006/relationships/control" Target="activeX/activeX79.xml"/><Relationship Id="rId91" Type="http://schemas.openxmlformats.org/officeDocument/2006/relationships/control" Target="activeX/activeX82.xml"/><Relationship Id="rId96" Type="http://schemas.openxmlformats.org/officeDocument/2006/relationships/control" Target="activeX/activeX87.xml"/><Relationship Id="rId111" Type="http://schemas.openxmlformats.org/officeDocument/2006/relationships/control" Target="activeX/activeX101.xml"/><Relationship Id="rId1" Type="http://schemas.openxmlformats.org/officeDocument/2006/relationships/styles" Target="styles.xml"/><Relationship Id="rId6" Type="http://schemas.openxmlformats.org/officeDocument/2006/relationships/control" Target="activeX/activeX2.xml"/><Relationship Id="rId15" Type="http://schemas.openxmlformats.org/officeDocument/2006/relationships/control" Target="activeX/activeX10.xml"/><Relationship Id="rId23" Type="http://schemas.openxmlformats.org/officeDocument/2006/relationships/control" Target="activeX/activeX18.xml"/><Relationship Id="rId28" Type="http://schemas.openxmlformats.org/officeDocument/2006/relationships/control" Target="activeX/activeX23.xml"/><Relationship Id="rId36" Type="http://schemas.openxmlformats.org/officeDocument/2006/relationships/control" Target="activeX/activeX31.xml"/><Relationship Id="rId49" Type="http://schemas.openxmlformats.org/officeDocument/2006/relationships/control" Target="activeX/activeX44.xml"/><Relationship Id="rId57" Type="http://schemas.openxmlformats.org/officeDocument/2006/relationships/control" Target="activeX/activeX50.xml"/><Relationship Id="rId106" Type="http://schemas.openxmlformats.org/officeDocument/2006/relationships/control" Target="activeX/activeX96.xml"/><Relationship Id="rId114" Type="http://schemas.openxmlformats.org/officeDocument/2006/relationships/control" Target="activeX/activeX104.xml"/><Relationship Id="rId119" Type="http://schemas.openxmlformats.org/officeDocument/2006/relationships/control" Target="activeX/activeX109.xml"/><Relationship Id="rId127" Type="http://schemas.openxmlformats.org/officeDocument/2006/relationships/theme" Target="theme/theme1.xml"/><Relationship Id="rId10" Type="http://schemas.openxmlformats.org/officeDocument/2006/relationships/control" Target="activeX/activeX5.xml"/><Relationship Id="rId31" Type="http://schemas.openxmlformats.org/officeDocument/2006/relationships/control" Target="activeX/activeX26.xml"/><Relationship Id="rId44" Type="http://schemas.openxmlformats.org/officeDocument/2006/relationships/control" Target="activeX/activeX39.xml"/><Relationship Id="rId52" Type="http://schemas.openxmlformats.org/officeDocument/2006/relationships/control" Target="activeX/activeX47.xml"/><Relationship Id="rId60" Type="http://schemas.openxmlformats.org/officeDocument/2006/relationships/control" Target="activeX/activeX53.xml"/><Relationship Id="rId65" Type="http://schemas.openxmlformats.org/officeDocument/2006/relationships/control" Target="activeX/activeX58.xml"/><Relationship Id="rId73" Type="http://schemas.openxmlformats.org/officeDocument/2006/relationships/control" Target="activeX/activeX66.xml"/><Relationship Id="rId78" Type="http://schemas.openxmlformats.org/officeDocument/2006/relationships/control" Target="activeX/activeX71.xml"/><Relationship Id="rId81" Type="http://schemas.openxmlformats.org/officeDocument/2006/relationships/control" Target="activeX/activeX74.xml"/><Relationship Id="rId86" Type="http://schemas.openxmlformats.org/officeDocument/2006/relationships/image" Target="media/image6.wmf"/><Relationship Id="rId94" Type="http://schemas.openxmlformats.org/officeDocument/2006/relationships/control" Target="activeX/activeX85.xml"/><Relationship Id="rId99" Type="http://schemas.openxmlformats.org/officeDocument/2006/relationships/control" Target="activeX/activeX90.xml"/><Relationship Id="rId101" Type="http://schemas.openxmlformats.org/officeDocument/2006/relationships/control" Target="activeX/activeX92.xml"/><Relationship Id="rId122" Type="http://schemas.openxmlformats.org/officeDocument/2006/relationships/control" Target="activeX/activeX112.xml"/><Relationship Id="rId4" Type="http://schemas.openxmlformats.org/officeDocument/2006/relationships/image" Target="media/image1.wmf"/><Relationship Id="rId9" Type="http://schemas.openxmlformats.org/officeDocument/2006/relationships/control" Target="activeX/activeX4.xml"/><Relationship Id="rId13" Type="http://schemas.openxmlformats.org/officeDocument/2006/relationships/control" Target="activeX/activeX8.xml"/><Relationship Id="rId18" Type="http://schemas.openxmlformats.org/officeDocument/2006/relationships/control" Target="activeX/activeX13.xml"/><Relationship Id="rId39" Type="http://schemas.openxmlformats.org/officeDocument/2006/relationships/control" Target="activeX/activeX34.xml"/><Relationship Id="rId109" Type="http://schemas.openxmlformats.org/officeDocument/2006/relationships/control" Target="activeX/activeX99.xml"/><Relationship Id="rId34" Type="http://schemas.openxmlformats.org/officeDocument/2006/relationships/control" Target="activeX/activeX29.xml"/><Relationship Id="rId50" Type="http://schemas.openxmlformats.org/officeDocument/2006/relationships/control" Target="activeX/activeX45.xml"/><Relationship Id="rId55" Type="http://schemas.openxmlformats.org/officeDocument/2006/relationships/control" Target="activeX/activeX49.xml"/><Relationship Id="rId76" Type="http://schemas.openxmlformats.org/officeDocument/2006/relationships/control" Target="activeX/activeX69.xml"/><Relationship Id="rId97" Type="http://schemas.openxmlformats.org/officeDocument/2006/relationships/control" Target="activeX/activeX88.xml"/><Relationship Id="rId104" Type="http://schemas.openxmlformats.org/officeDocument/2006/relationships/image" Target="media/image7.wmf"/><Relationship Id="rId120" Type="http://schemas.openxmlformats.org/officeDocument/2006/relationships/control" Target="activeX/activeX110.xml"/><Relationship Id="rId125" Type="http://schemas.openxmlformats.org/officeDocument/2006/relationships/control" Target="activeX/activeX115.xml"/><Relationship Id="rId7" Type="http://schemas.openxmlformats.org/officeDocument/2006/relationships/image" Target="media/image2.wmf"/><Relationship Id="rId71" Type="http://schemas.openxmlformats.org/officeDocument/2006/relationships/control" Target="activeX/activeX64.xml"/><Relationship Id="rId92" Type="http://schemas.openxmlformats.org/officeDocument/2006/relationships/control" Target="activeX/activeX83.xml"/><Relationship Id="rId2" Type="http://schemas.openxmlformats.org/officeDocument/2006/relationships/settings" Target="settings.xml"/><Relationship Id="rId29" Type="http://schemas.openxmlformats.org/officeDocument/2006/relationships/control" Target="activeX/activeX24.xml"/><Relationship Id="rId24" Type="http://schemas.openxmlformats.org/officeDocument/2006/relationships/control" Target="activeX/activeX19.xml"/><Relationship Id="rId40" Type="http://schemas.openxmlformats.org/officeDocument/2006/relationships/control" Target="activeX/activeX35.xml"/><Relationship Id="rId45" Type="http://schemas.openxmlformats.org/officeDocument/2006/relationships/control" Target="activeX/activeX40.xml"/><Relationship Id="rId66" Type="http://schemas.openxmlformats.org/officeDocument/2006/relationships/control" Target="activeX/activeX59.xml"/><Relationship Id="rId87" Type="http://schemas.openxmlformats.org/officeDocument/2006/relationships/control" Target="activeX/activeX78.xml"/><Relationship Id="rId110" Type="http://schemas.openxmlformats.org/officeDocument/2006/relationships/control" Target="activeX/activeX100.xml"/><Relationship Id="rId115" Type="http://schemas.openxmlformats.org/officeDocument/2006/relationships/control" Target="activeX/activeX105.xml"/><Relationship Id="rId61" Type="http://schemas.openxmlformats.org/officeDocument/2006/relationships/control" Target="activeX/activeX54.xml"/><Relationship Id="rId82" Type="http://schemas.openxmlformats.org/officeDocument/2006/relationships/control" Target="activeX/activeX75.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6-5CC6-11CF-8D67-00AA00BDCE1D}" ax:persistence="persistStream" r:id="rId1"/>
</file>

<file path=word/activeX/activeX51.xml><?xml version="1.0" encoding="utf-8"?>
<ax:ocx xmlns:ax="http://schemas.microsoft.com/office/2006/activeX" xmlns:r="http://schemas.openxmlformats.org/officeDocument/2006/relationships" ax:classid="{5512D116-5CC6-11CF-8D67-00AA00BDCE1D}" ax:persistence="persistStream" r:id="rId1"/>
</file>

<file path=word/activeX/activeX52.xml><?xml version="1.0" encoding="utf-8"?>
<ax:ocx xmlns:ax="http://schemas.microsoft.com/office/2006/activeX" xmlns:r="http://schemas.openxmlformats.org/officeDocument/2006/relationships" ax:classid="{5512D116-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6-5CC6-11CF-8D67-00AA00BDCE1D}" ax:persistence="persistStream" r:id="rId1"/>
</file>

<file path=word/activeX/activeX62.xml><?xml version="1.0" encoding="utf-8"?>
<ax:ocx xmlns:ax="http://schemas.microsoft.com/office/2006/activeX" xmlns:r="http://schemas.openxmlformats.org/officeDocument/2006/relationships" ax:classid="{5512D116-5CC6-11CF-8D67-00AA00BDCE1D}" ax:persistence="persistStream" r:id="rId1"/>
</file>

<file path=word/activeX/activeX63.xml><?xml version="1.0" encoding="utf-8"?>
<ax:ocx xmlns:ax="http://schemas.microsoft.com/office/2006/activeX" xmlns:r="http://schemas.openxmlformats.org/officeDocument/2006/relationships" ax:classid="{5512D116-5CC6-11CF-8D67-00AA00BDCE1D}" ax:persistence="persistStream" r:id="rId1"/>
</file>

<file path=word/activeX/activeX64.xml><?xml version="1.0" encoding="utf-8"?>
<ax:ocx xmlns:ax="http://schemas.microsoft.com/office/2006/activeX" xmlns:r="http://schemas.openxmlformats.org/officeDocument/2006/relationships" ax:classid="{5512D116-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A-5CC6-11CF-8D67-00AA00BDCE1D}" ax:persistence="persistStream" r:id="rId1"/>
</file>

<file path=word/activeX/activeX78.xml><?xml version="1.0" encoding="utf-8"?>
<ax:ocx xmlns:ax="http://schemas.microsoft.com/office/2006/activeX" xmlns:r="http://schemas.openxmlformats.org/officeDocument/2006/relationships" ax:classid="{5512D11A-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0-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8</Pages>
  <Words>2969</Words>
  <Characters>16929</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Николай</dc:creator>
  <cp:keywords/>
  <dc:description/>
  <cp:lastModifiedBy>Николай</cp:lastModifiedBy>
  <cp:revision>1</cp:revision>
  <dcterms:created xsi:type="dcterms:W3CDTF">2017-05-01T10:50:00Z</dcterms:created>
  <dcterms:modified xsi:type="dcterms:W3CDTF">2017-05-01T11:38:00Z</dcterms:modified>
</cp:coreProperties>
</file>